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Y="961"/>
        <w:tblW w:w="0" w:type="auto"/>
        <w:tblLook w:val="04A0"/>
      </w:tblPr>
      <w:tblGrid>
        <w:gridCol w:w="9778"/>
      </w:tblGrid>
      <w:tr w:rsidR="0015111A" w:rsidTr="00720766">
        <w:trPr>
          <w:trHeight w:val="14307"/>
        </w:trPr>
        <w:tc>
          <w:tcPr>
            <w:tcW w:w="977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E2EFD9" w:themeFill="accent6" w:themeFillTint="33"/>
          </w:tcPr>
          <w:p w:rsidR="0015111A" w:rsidRDefault="0015111A" w:rsidP="00720766">
            <w:pPr>
              <w:pStyle w:val="Default"/>
              <w:shd w:val="clear" w:color="auto" w:fill="E2EFD9" w:themeFill="accent6" w:themeFillTint="33"/>
              <w:jc w:val="center"/>
              <w:rPr>
                <w:rFonts w:asciiTheme="minorHAnsi" w:hAnsiTheme="minorHAnsi"/>
                <w:b/>
                <w:sz w:val="40"/>
                <w:szCs w:val="40"/>
              </w:rPr>
            </w:pPr>
          </w:p>
          <w:p w:rsidR="0015111A" w:rsidRDefault="0015111A" w:rsidP="00720766">
            <w:pPr>
              <w:pStyle w:val="Default"/>
              <w:shd w:val="clear" w:color="auto" w:fill="E2EFD9" w:themeFill="accent6" w:themeFillTint="33"/>
              <w:jc w:val="center"/>
              <w:rPr>
                <w:rFonts w:asciiTheme="minorHAnsi" w:hAnsiTheme="minorHAnsi"/>
                <w:b/>
                <w:sz w:val="40"/>
                <w:szCs w:val="40"/>
              </w:rPr>
            </w:pPr>
          </w:p>
          <w:p w:rsidR="0015111A" w:rsidRPr="00893334" w:rsidRDefault="0015111A" w:rsidP="00720766">
            <w:pPr>
              <w:pStyle w:val="Default"/>
              <w:shd w:val="clear" w:color="auto" w:fill="E2EFD9" w:themeFill="accent6" w:themeFillTint="33"/>
              <w:jc w:val="center"/>
              <w:rPr>
                <w:rFonts w:asciiTheme="minorHAnsi" w:hAnsiTheme="minorHAnsi"/>
                <w:b/>
                <w:sz w:val="40"/>
                <w:szCs w:val="40"/>
              </w:rPr>
            </w:pPr>
            <w:r w:rsidRPr="00893334">
              <w:rPr>
                <w:rFonts w:asciiTheme="minorHAnsi" w:hAnsiTheme="minorHAnsi"/>
                <w:b/>
                <w:sz w:val="40"/>
                <w:szCs w:val="40"/>
              </w:rPr>
              <w:t>T.C.</w:t>
            </w:r>
          </w:p>
          <w:p w:rsidR="0015111A" w:rsidRPr="00893334" w:rsidRDefault="0015111A" w:rsidP="00720766">
            <w:pPr>
              <w:pStyle w:val="Default"/>
              <w:shd w:val="clear" w:color="auto" w:fill="E2EFD9" w:themeFill="accent6" w:themeFillTint="33"/>
              <w:jc w:val="center"/>
              <w:rPr>
                <w:rFonts w:asciiTheme="minorHAnsi" w:hAnsiTheme="minorHAnsi"/>
                <w:b/>
                <w:sz w:val="40"/>
                <w:szCs w:val="40"/>
              </w:rPr>
            </w:pPr>
            <w:r w:rsidRPr="00893334">
              <w:rPr>
                <w:rFonts w:asciiTheme="minorHAnsi" w:hAnsiTheme="minorHAnsi"/>
                <w:b/>
                <w:sz w:val="40"/>
                <w:szCs w:val="40"/>
              </w:rPr>
              <w:t>K</w:t>
            </w:r>
            <w:r w:rsidR="00C66690">
              <w:rPr>
                <w:rFonts w:asciiTheme="minorHAnsi" w:hAnsiTheme="minorHAnsi"/>
                <w:b/>
                <w:sz w:val="40"/>
                <w:szCs w:val="40"/>
              </w:rPr>
              <w:t>EPEZ</w:t>
            </w:r>
            <w:r w:rsidRPr="00893334">
              <w:rPr>
                <w:rFonts w:asciiTheme="minorHAnsi" w:hAnsiTheme="minorHAnsi"/>
                <w:b/>
                <w:sz w:val="40"/>
                <w:szCs w:val="40"/>
              </w:rPr>
              <w:t xml:space="preserve"> KAYMAKAMLIĞI</w:t>
            </w:r>
          </w:p>
          <w:p w:rsidR="0015111A" w:rsidRDefault="00A34A3C" w:rsidP="00720766">
            <w:pPr>
              <w:pStyle w:val="Default"/>
              <w:shd w:val="clear" w:color="auto" w:fill="E2EFD9" w:themeFill="accent6" w:themeFillTint="33"/>
              <w:jc w:val="center"/>
              <w:rPr>
                <w:rFonts w:asciiTheme="minorHAnsi" w:hAnsiTheme="minorHAnsi"/>
                <w:b/>
                <w:sz w:val="40"/>
                <w:szCs w:val="40"/>
              </w:rPr>
            </w:pPr>
            <w:r>
              <w:rPr>
                <w:rFonts w:asciiTheme="minorHAnsi" w:hAnsiTheme="minorHAnsi"/>
                <w:b/>
                <w:sz w:val="40"/>
                <w:szCs w:val="40"/>
              </w:rPr>
              <w:t>Varsak İlkokulu Ortaokulu Müdürlüğü</w:t>
            </w:r>
          </w:p>
          <w:p w:rsidR="0015111A" w:rsidRPr="00893334" w:rsidRDefault="0015111A" w:rsidP="00720766">
            <w:pPr>
              <w:pStyle w:val="Default"/>
              <w:shd w:val="clear" w:color="auto" w:fill="E2EFD9" w:themeFill="accent6" w:themeFillTint="33"/>
              <w:jc w:val="center"/>
              <w:rPr>
                <w:rFonts w:asciiTheme="minorHAnsi" w:hAnsiTheme="minorHAnsi"/>
                <w:b/>
                <w:sz w:val="40"/>
                <w:szCs w:val="40"/>
              </w:rPr>
            </w:pPr>
          </w:p>
          <w:p w:rsidR="0015111A" w:rsidRDefault="0015111A" w:rsidP="00720766">
            <w:pPr>
              <w:pStyle w:val="Default"/>
              <w:shd w:val="clear" w:color="auto" w:fill="E2EFD9" w:themeFill="accent6" w:themeFillTint="33"/>
            </w:pPr>
          </w:p>
          <w:p w:rsidR="0015111A" w:rsidRDefault="0015111A" w:rsidP="00720766">
            <w:pPr>
              <w:pStyle w:val="Default"/>
              <w:shd w:val="clear" w:color="auto" w:fill="E2EFD9" w:themeFill="accent6" w:themeFillTint="33"/>
            </w:pPr>
          </w:p>
          <w:p w:rsidR="0015111A" w:rsidRDefault="0015111A" w:rsidP="00720766">
            <w:pPr>
              <w:pStyle w:val="Default"/>
              <w:shd w:val="clear" w:color="auto" w:fill="E2EFD9" w:themeFill="accent6" w:themeFillTint="33"/>
            </w:pPr>
            <w:r>
              <w:rPr>
                <w:noProof/>
                <w:lang w:eastAsia="tr-TR"/>
              </w:rPr>
              <w:drawing>
                <wp:anchor distT="0" distB="0" distL="114300" distR="114300" simplePos="0" relativeHeight="251660288" behindDoc="0" locked="0" layoutInCell="1" allowOverlap="1">
                  <wp:simplePos x="0" y="0"/>
                  <wp:positionH relativeFrom="column">
                    <wp:posOffset>4252595</wp:posOffset>
                  </wp:positionH>
                  <wp:positionV relativeFrom="paragraph">
                    <wp:posOffset>12065</wp:posOffset>
                  </wp:positionV>
                  <wp:extent cx="952500" cy="946150"/>
                  <wp:effectExtent l="0" t="0" r="0" b="635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lem-meb[1].gif"/>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52500" cy="946150"/>
                          </a:xfrm>
                          <a:prstGeom prst="rect">
                            <a:avLst/>
                          </a:prstGeom>
                        </pic:spPr>
                      </pic:pic>
                    </a:graphicData>
                  </a:graphic>
                </wp:anchor>
              </w:drawing>
            </w:r>
            <w:r>
              <w:rPr>
                <w:noProof/>
                <w:lang w:eastAsia="tr-TR"/>
              </w:rPr>
              <w:drawing>
                <wp:inline distT="0" distB="0" distL="0" distR="0">
                  <wp:extent cx="2371725" cy="864877"/>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bayrak.pn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2056" cy="864998"/>
                          </a:xfrm>
                          <a:prstGeom prst="rect">
                            <a:avLst/>
                          </a:prstGeom>
                        </pic:spPr>
                      </pic:pic>
                    </a:graphicData>
                  </a:graphic>
                </wp:inline>
              </w:drawing>
            </w:r>
          </w:p>
          <w:p w:rsidR="0015111A" w:rsidRDefault="0015111A" w:rsidP="00720766">
            <w:pPr>
              <w:pStyle w:val="Default"/>
              <w:shd w:val="clear" w:color="auto" w:fill="E2EFD9" w:themeFill="accent6" w:themeFillTint="33"/>
            </w:pPr>
            <w:r>
              <w:br w:type="textWrapping" w:clear="all"/>
            </w:r>
          </w:p>
          <w:p w:rsidR="0015111A" w:rsidRDefault="0015111A" w:rsidP="00720766">
            <w:pPr>
              <w:shd w:val="clear" w:color="auto" w:fill="E2EFD9" w:themeFill="accent6" w:themeFillTint="33"/>
              <w:jc w:val="center"/>
              <w:rPr>
                <w:b/>
                <w:bCs/>
                <w:sz w:val="40"/>
                <w:szCs w:val="40"/>
              </w:rPr>
            </w:pPr>
          </w:p>
          <w:p w:rsidR="0015111A" w:rsidRDefault="0015111A" w:rsidP="00720766">
            <w:pPr>
              <w:shd w:val="clear" w:color="auto" w:fill="E2EFD9" w:themeFill="accent6" w:themeFillTint="33"/>
              <w:jc w:val="center"/>
            </w:pPr>
          </w:p>
          <w:p w:rsidR="0015111A" w:rsidRDefault="0015111A" w:rsidP="00720766">
            <w:pPr>
              <w:shd w:val="clear" w:color="auto" w:fill="E2EFD9" w:themeFill="accent6" w:themeFillTint="33"/>
              <w:jc w:val="center"/>
              <w:rPr>
                <w:b/>
                <w:bCs/>
                <w:sz w:val="40"/>
                <w:szCs w:val="40"/>
              </w:rPr>
            </w:pPr>
            <w:r>
              <w:rPr>
                <w:b/>
                <w:bCs/>
                <w:sz w:val="40"/>
                <w:szCs w:val="40"/>
              </w:rPr>
              <w:t xml:space="preserve">İŞ SAĞLIĞI ve GÜVENLİĞİ </w:t>
            </w:r>
          </w:p>
          <w:p w:rsidR="0015111A" w:rsidRDefault="00720766" w:rsidP="00720766">
            <w:pPr>
              <w:shd w:val="clear" w:color="auto" w:fill="E2EFD9" w:themeFill="accent6" w:themeFillTint="33"/>
              <w:jc w:val="center"/>
              <w:rPr>
                <w:b/>
                <w:bCs/>
                <w:sz w:val="40"/>
                <w:szCs w:val="40"/>
              </w:rPr>
            </w:pPr>
            <w:r>
              <w:rPr>
                <w:b/>
                <w:bCs/>
                <w:sz w:val="40"/>
                <w:szCs w:val="40"/>
              </w:rPr>
              <w:t>İÇ YÖNETMELİĞİ</w:t>
            </w:r>
          </w:p>
          <w:p w:rsidR="0015111A" w:rsidRDefault="0015111A" w:rsidP="00720766">
            <w:pPr>
              <w:shd w:val="clear" w:color="auto" w:fill="E2EFD9" w:themeFill="accent6" w:themeFillTint="33"/>
              <w:jc w:val="center"/>
              <w:rPr>
                <w:b/>
                <w:bCs/>
                <w:sz w:val="40"/>
                <w:szCs w:val="40"/>
              </w:rPr>
            </w:pPr>
          </w:p>
          <w:p w:rsidR="0015111A" w:rsidRDefault="0015111A" w:rsidP="00720766">
            <w:pPr>
              <w:shd w:val="clear" w:color="auto" w:fill="E2EFD9" w:themeFill="accent6" w:themeFillTint="33"/>
              <w:jc w:val="center"/>
              <w:rPr>
                <w:b/>
                <w:bCs/>
                <w:sz w:val="40"/>
                <w:szCs w:val="40"/>
              </w:rPr>
            </w:pPr>
          </w:p>
          <w:p w:rsidR="0015111A" w:rsidRDefault="0015111A" w:rsidP="00720766">
            <w:pPr>
              <w:shd w:val="clear" w:color="auto" w:fill="E2EFD9" w:themeFill="accent6" w:themeFillTint="33"/>
              <w:jc w:val="center"/>
            </w:pPr>
            <w:r w:rsidRPr="00155C0C">
              <w:rPr>
                <w:noProof/>
                <w:shd w:val="clear" w:color="auto" w:fill="D9E2F3" w:themeFill="accent5" w:themeFillTint="33"/>
                <w:lang w:eastAsia="tr-TR"/>
              </w:rPr>
              <w:drawing>
                <wp:inline distT="0" distB="0" distL="0" distR="0">
                  <wp:extent cx="1628775" cy="142875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1428750"/>
                          </a:xfrm>
                          <a:prstGeom prst="rect">
                            <a:avLst/>
                          </a:prstGeom>
                          <a:pattFill prst="pct70">
                            <a:fgClr>
                              <a:schemeClr val="accent6">
                                <a:lumMod val="20000"/>
                                <a:lumOff val="80000"/>
                              </a:schemeClr>
                            </a:fgClr>
                            <a:bgClr>
                              <a:schemeClr val="bg1"/>
                            </a:bgClr>
                          </a:pattFill>
                          <a:ln>
                            <a:noFill/>
                          </a:ln>
                        </pic:spPr>
                      </pic:pic>
                    </a:graphicData>
                  </a:graphic>
                </wp:inline>
              </w:drawing>
            </w:r>
          </w:p>
          <w:p w:rsidR="0015111A" w:rsidRDefault="0015111A" w:rsidP="00720766">
            <w:pPr>
              <w:shd w:val="clear" w:color="auto" w:fill="E2EFD9" w:themeFill="accent6" w:themeFillTint="33"/>
              <w:jc w:val="center"/>
            </w:pPr>
          </w:p>
          <w:p w:rsidR="0015111A" w:rsidRDefault="0015111A" w:rsidP="00720766">
            <w:pPr>
              <w:pStyle w:val="Default"/>
              <w:shd w:val="clear" w:color="auto" w:fill="E2EFD9" w:themeFill="accent6" w:themeFillTint="33"/>
              <w:jc w:val="center"/>
              <w:rPr>
                <w:rFonts w:asciiTheme="minorHAnsi" w:hAnsiTheme="minorHAnsi"/>
                <w:b/>
                <w:bCs/>
                <w:sz w:val="40"/>
                <w:szCs w:val="40"/>
              </w:rPr>
            </w:pPr>
          </w:p>
          <w:p w:rsidR="0015111A" w:rsidRDefault="00A34A3C" w:rsidP="00720766">
            <w:pPr>
              <w:pStyle w:val="Default"/>
              <w:shd w:val="clear" w:color="auto" w:fill="E2EFD9" w:themeFill="accent6" w:themeFillTint="33"/>
              <w:jc w:val="center"/>
              <w:rPr>
                <w:rFonts w:asciiTheme="minorHAnsi" w:hAnsiTheme="minorHAnsi"/>
                <w:b/>
                <w:bCs/>
                <w:sz w:val="40"/>
                <w:szCs w:val="40"/>
              </w:rPr>
            </w:pPr>
            <w:r>
              <w:rPr>
                <w:rFonts w:asciiTheme="minorHAnsi" w:hAnsiTheme="minorHAnsi"/>
                <w:b/>
                <w:bCs/>
                <w:sz w:val="40"/>
                <w:szCs w:val="40"/>
              </w:rPr>
              <w:t>01/12/2018</w:t>
            </w:r>
          </w:p>
          <w:p w:rsidR="0015111A" w:rsidRDefault="0015111A" w:rsidP="00720766">
            <w:pPr>
              <w:pStyle w:val="Default"/>
              <w:shd w:val="clear" w:color="auto" w:fill="E2EFD9" w:themeFill="accent6" w:themeFillTint="33"/>
              <w:jc w:val="center"/>
              <w:rPr>
                <w:b/>
                <w:bCs/>
                <w:sz w:val="36"/>
                <w:szCs w:val="36"/>
              </w:rPr>
            </w:pPr>
          </w:p>
          <w:tbl>
            <w:tblPr>
              <w:tblStyle w:val="TabloKlavuzu"/>
              <w:tblW w:w="0" w:type="auto"/>
              <w:tblInd w:w="846" w:type="dxa"/>
              <w:tblLook w:val="04A0"/>
            </w:tblPr>
            <w:tblGrid>
              <w:gridCol w:w="2410"/>
              <w:gridCol w:w="2242"/>
              <w:gridCol w:w="3969"/>
            </w:tblGrid>
            <w:tr w:rsidR="00A34A3C" w:rsidTr="00A34A3C">
              <w:tc>
                <w:tcPr>
                  <w:tcW w:w="2410" w:type="dxa"/>
                </w:tcPr>
                <w:p w:rsidR="00A34A3C" w:rsidRPr="00B86628" w:rsidRDefault="00A34A3C" w:rsidP="00FC6954">
                  <w:pPr>
                    <w:pStyle w:val="Default"/>
                    <w:framePr w:hSpace="141" w:wrap="around" w:vAnchor="page" w:hAnchor="margin" w:y="961"/>
                    <w:shd w:val="clear" w:color="auto" w:fill="E2EFD9" w:themeFill="accent6" w:themeFillTint="33"/>
                    <w:jc w:val="center"/>
                    <w:rPr>
                      <w:rFonts w:asciiTheme="minorHAnsi" w:hAnsiTheme="minorHAnsi"/>
                    </w:rPr>
                  </w:pPr>
                  <w:r w:rsidRPr="00B86628">
                    <w:rPr>
                      <w:rFonts w:asciiTheme="minorHAnsi" w:hAnsiTheme="minorHAnsi"/>
                      <w:b/>
                      <w:bCs/>
                    </w:rPr>
                    <w:t>HAZIRLAYAN</w:t>
                  </w:r>
                </w:p>
                <w:p w:rsidR="00A34A3C" w:rsidRPr="00327C90" w:rsidRDefault="00A34A3C" w:rsidP="00FC6954">
                  <w:pPr>
                    <w:pStyle w:val="Default"/>
                    <w:framePr w:hSpace="141" w:wrap="around" w:vAnchor="page" w:hAnchor="margin" w:y="961"/>
                    <w:shd w:val="clear" w:color="auto" w:fill="E2EFD9" w:themeFill="accent6" w:themeFillTint="33"/>
                    <w:jc w:val="center"/>
                    <w:rPr>
                      <w:rFonts w:asciiTheme="minorHAnsi" w:hAnsiTheme="minorHAnsi"/>
                    </w:rPr>
                  </w:pPr>
                  <w:r w:rsidRPr="00327C90">
                    <w:rPr>
                      <w:rFonts w:asciiTheme="minorHAnsi" w:hAnsiTheme="minorHAnsi"/>
                      <w:bCs/>
                    </w:rPr>
                    <w:t>Mehmet ALTINTAŞ</w:t>
                  </w:r>
                </w:p>
                <w:p w:rsidR="00A34A3C" w:rsidRPr="00B86628" w:rsidRDefault="00A34A3C" w:rsidP="00FC6954">
                  <w:pPr>
                    <w:pStyle w:val="Default"/>
                    <w:framePr w:hSpace="141" w:wrap="around" w:vAnchor="page" w:hAnchor="margin" w:y="961"/>
                    <w:shd w:val="clear" w:color="auto" w:fill="E2EFD9" w:themeFill="accent6" w:themeFillTint="33"/>
                    <w:jc w:val="center"/>
                    <w:rPr>
                      <w:rFonts w:asciiTheme="minorHAnsi" w:hAnsiTheme="minorHAnsi"/>
                      <w:b/>
                      <w:bCs/>
                    </w:rPr>
                  </w:pPr>
                  <w:r>
                    <w:rPr>
                      <w:rFonts w:asciiTheme="minorHAnsi" w:hAnsiTheme="minorHAnsi"/>
                      <w:b/>
                      <w:bCs/>
                    </w:rPr>
                    <w:t>İSG Sorumlu</w:t>
                  </w:r>
                  <w:r w:rsidR="00327C90">
                    <w:rPr>
                      <w:rFonts w:asciiTheme="minorHAnsi" w:hAnsiTheme="minorHAnsi"/>
                      <w:b/>
                      <w:bCs/>
                    </w:rPr>
                    <w:br/>
                  </w:r>
                  <w:r w:rsidRPr="00327C90">
                    <w:rPr>
                      <w:rFonts w:asciiTheme="minorHAnsi" w:hAnsiTheme="minorHAnsi"/>
                      <w:bCs/>
                    </w:rPr>
                    <w:t xml:space="preserve">İlkokul </w:t>
                  </w:r>
                  <w:r>
                    <w:rPr>
                      <w:rFonts w:asciiTheme="minorHAnsi" w:hAnsiTheme="minorHAnsi"/>
                      <w:b/>
                      <w:bCs/>
                    </w:rPr>
                    <w:t>Md Yrd</w:t>
                  </w:r>
                </w:p>
              </w:tc>
              <w:tc>
                <w:tcPr>
                  <w:tcW w:w="2242" w:type="dxa"/>
                </w:tcPr>
                <w:p w:rsidR="00A34A3C" w:rsidRPr="00B86628" w:rsidRDefault="00A34A3C" w:rsidP="00FC6954">
                  <w:pPr>
                    <w:pStyle w:val="Default"/>
                    <w:framePr w:hSpace="141" w:wrap="around" w:vAnchor="page" w:hAnchor="margin" w:y="961"/>
                    <w:shd w:val="clear" w:color="auto" w:fill="E2EFD9" w:themeFill="accent6" w:themeFillTint="33"/>
                    <w:jc w:val="center"/>
                    <w:rPr>
                      <w:rFonts w:asciiTheme="minorHAnsi" w:hAnsiTheme="minorHAnsi"/>
                    </w:rPr>
                  </w:pPr>
                  <w:r w:rsidRPr="00B86628">
                    <w:rPr>
                      <w:rFonts w:asciiTheme="minorHAnsi" w:hAnsiTheme="minorHAnsi"/>
                      <w:b/>
                      <w:bCs/>
                    </w:rPr>
                    <w:t>HAZIRLAYAN</w:t>
                  </w:r>
                </w:p>
                <w:p w:rsidR="00A34A3C" w:rsidRPr="00327C90" w:rsidRDefault="00A34A3C" w:rsidP="00FC6954">
                  <w:pPr>
                    <w:pStyle w:val="Default"/>
                    <w:framePr w:hSpace="141" w:wrap="around" w:vAnchor="page" w:hAnchor="margin" w:y="961"/>
                    <w:shd w:val="clear" w:color="auto" w:fill="E2EFD9" w:themeFill="accent6" w:themeFillTint="33"/>
                    <w:jc w:val="center"/>
                    <w:rPr>
                      <w:rFonts w:asciiTheme="minorHAnsi" w:hAnsiTheme="minorHAnsi"/>
                    </w:rPr>
                  </w:pPr>
                  <w:r w:rsidRPr="00327C90">
                    <w:rPr>
                      <w:rFonts w:asciiTheme="minorHAnsi" w:hAnsiTheme="minorHAnsi"/>
                      <w:bCs/>
                    </w:rPr>
                    <w:t>Füsun TAŞTEKİN</w:t>
                  </w:r>
                </w:p>
                <w:p w:rsidR="00A34A3C" w:rsidRDefault="00A34A3C" w:rsidP="00FC6954">
                  <w:pPr>
                    <w:framePr w:hSpace="141" w:wrap="around" w:vAnchor="page" w:hAnchor="margin" w:y="961"/>
                    <w:jc w:val="center"/>
                    <w:rPr>
                      <w:rFonts w:cs="Times New Roman"/>
                      <w:b/>
                      <w:bCs/>
                      <w:color w:val="000000"/>
                      <w:sz w:val="24"/>
                      <w:szCs w:val="24"/>
                    </w:rPr>
                  </w:pPr>
                  <w:r>
                    <w:rPr>
                      <w:b/>
                      <w:bCs/>
                    </w:rPr>
                    <w:t xml:space="preserve">İSG Sorumlu </w:t>
                  </w:r>
                  <w:r w:rsidR="00327C90">
                    <w:rPr>
                      <w:b/>
                      <w:bCs/>
                    </w:rPr>
                    <w:br/>
                  </w:r>
                  <w:r w:rsidRPr="00327C90">
                    <w:rPr>
                      <w:bCs/>
                    </w:rPr>
                    <w:t>Ortaokul</w:t>
                  </w:r>
                  <w:r>
                    <w:rPr>
                      <w:b/>
                      <w:bCs/>
                    </w:rPr>
                    <w:t xml:space="preserve"> Md Yrd</w:t>
                  </w:r>
                </w:p>
                <w:p w:rsidR="00A34A3C" w:rsidRDefault="00A34A3C" w:rsidP="00FC6954">
                  <w:pPr>
                    <w:framePr w:hSpace="141" w:wrap="around" w:vAnchor="page" w:hAnchor="margin" w:y="961"/>
                    <w:jc w:val="center"/>
                    <w:rPr>
                      <w:rFonts w:cs="Times New Roman"/>
                      <w:b/>
                      <w:bCs/>
                      <w:color w:val="000000"/>
                      <w:sz w:val="24"/>
                      <w:szCs w:val="24"/>
                    </w:rPr>
                  </w:pPr>
                </w:p>
                <w:p w:rsidR="00A34A3C" w:rsidRPr="00B86628" w:rsidRDefault="00A34A3C" w:rsidP="00FC6954">
                  <w:pPr>
                    <w:pStyle w:val="Default"/>
                    <w:framePr w:hSpace="141" w:wrap="around" w:vAnchor="page" w:hAnchor="margin" w:y="961"/>
                    <w:shd w:val="clear" w:color="auto" w:fill="E2EFD9" w:themeFill="accent6" w:themeFillTint="33"/>
                    <w:jc w:val="center"/>
                    <w:rPr>
                      <w:rFonts w:asciiTheme="minorHAnsi" w:hAnsiTheme="minorHAnsi"/>
                      <w:b/>
                      <w:bCs/>
                    </w:rPr>
                  </w:pPr>
                </w:p>
              </w:tc>
              <w:tc>
                <w:tcPr>
                  <w:tcW w:w="3969" w:type="dxa"/>
                </w:tcPr>
                <w:p w:rsidR="00A34A3C" w:rsidRPr="00B86628" w:rsidRDefault="00A34A3C" w:rsidP="00FC6954">
                  <w:pPr>
                    <w:pStyle w:val="Default"/>
                    <w:framePr w:hSpace="141" w:wrap="around" w:vAnchor="page" w:hAnchor="margin" w:y="961"/>
                    <w:shd w:val="clear" w:color="auto" w:fill="E2EFD9" w:themeFill="accent6" w:themeFillTint="33"/>
                    <w:jc w:val="center"/>
                    <w:rPr>
                      <w:rFonts w:asciiTheme="minorHAnsi" w:hAnsiTheme="minorHAnsi"/>
                    </w:rPr>
                  </w:pPr>
                  <w:r w:rsidRPr="00B86628">
                    <w:rPr>
                      <w:rFonts w:asciiTheme="minorHAnsi" w:hAnsiTheme="minorHAnsi"/>
                      <w:b/>
                      <w:bCs/>
                    </w:rPr>
                    <w:t>ONAYLAYAN</w:t>
                  </w:r>
                </w:p>
                <w:p w:rsidR="00A34A3C" w:rsidRPr="00327C90" w:rsidRDefault="00A34A3C" w:rsidP="00FC6954">
                  <w:pPr>
                    <w:pStyle w:val="Default"/>
                    <w:framePr w:hSpace="141" w:wrap="around" w:vAnchor="page" w:hAnchor="margin" w:y="961"/>
                    <w:shd w:val="clear" w:color="auto" w:fill="E2EFD9" w:themeFill="accent6" w:themeFillTint="33"/>
                    <w:jc w:val="center"/>
                    <w:rPr>
                      <w:rFonts w:asciiTheme="minorHAnsi" w:hAnsiTheme="minorHAnsi"/>
                    </w:rPr>
                  </w:pPr>
                  <w:r w:rsidRPr="00327C90">
                    <w:rPr>
                      <w:rFonts w:asciiTheme="minorHAnsi" w:hAnsiTheme="minorHAnsi"/>
                      <w:bCs/>
                    </w:rPr>
                    <w:t>İdris KIZIL</w:t>
                  </w:r>
                </w:p>
                <w:p w:rsidR="00A34A3C" w:rsidRPr="00B86628" w:rsidRDefault="00A34A3C" w:rsidP="00FC6954">
                  <w:pPr>
                    <w:pStyle w:val="Default"/>
                    <w:framePr w:hSpace="141" w:wrap="around" w:vAnchor="page" w:hAnchor="margin" w:y="961"/>
                    <w:shd w:val="clear" w:color="auto" w:fill="E2EFD9" w:themeFill="accent6" w:themeFillTint="33"/>
                    <w:jc w:val="center"/>
                    <w:rPr>
                      <w:rFonts w:asciiTheme="minorHAnsi" w:hAnsiTheme="minorHAnsi"/>
                      <w:b/>
                      <w:bCs/>
                    </w:rPr>
                  </w:pPr>
                  <w:r>
                    <w:rPr>
                      <w:rFonts w:asciiTheme="minorHAnsi" w:hAnsiTheme="minorHAnsi"/>
                      <w:b/>
                      <w:bCs/>
                    </w:rPr>
                    <w:t>Okul Müdürü</w:t>
                  </w:r>
                </w:p>
              </w:tc>
            </w:tr>
          </w:tbl>
          <w:p w:rsidR="0015111A" w:rsidRDefault="0015111A" w:rsidP="00823F99">
            <w:pPr>
              <w:pStyle w:val="Default"/>
              <w:jc w:val="center"/>
              <w:rPr>
                <w:rFonts w:asciiTheme="minorHAnsi" w:hAnsiTheme="minorHAnsi"/>
                <w:b/>
                <w:sz w:val="40"/>
                <w:szCs w:val="40"/>
              </w:rPr>
            </w:pPr>
          </w:p>
        </w:tc>
      </w:tr>
    </w:tbl>
    <w:p w:rsidR="00AC4B09" w:rsidRPr="0062055F" w:rsidRDefault="00AC4B09" w:rsidP="00D52D20">
      <w:pPr>
        <w:pStyle w:val="Default"/>
        <w:jc w:val="center"/>
        <w:rPr>
          <w:rFonts w:asciiTheme="minorHAnsi" w:hAnsiTheme="minorHAnsi" w:cstheme="minorHAnsi"/>
          <w:b/>
          <w:bCs/>
        </w:rPr>
      </w:pPr>
    </w:p>
    <w:tbl>
      <w:tblPr>
        <w:tblStyle w:val="TabloKlavuzu"/>
        <w:tblW w:w="0" w:type="auto"/>
        <w:jc w:val="center"/>
        <w:tblLook w:val="04A0"/>
      </w:tblPr>
      <w:tblGrid>
        <w:gridCol w:w="8500"/>
        <w:gridCol w:w="1127"/>
      </w:tblGrid>
      <w:tr w:rsidR="00D82EC7" w:rsidTr="00160FAE">
        <w:trPr>
          <w:trHeight w:val="692"/>
          <w:jc w:val="center"/>
        </w:trPr>
        <w:tc>
          <w:tcPr>
            <w:tcW w:w="9627" w:type="dxa"/>
            <w:gridSpan w:val="2"/>
            <w:shd w:val="clear" w:color="auto" w:fill="FFFF00"/>
            <w:vAlign w:val="center"/>
          </w:tcPr>
          <w:p w:rsidR="00D82EC7" w:rsidRPr="00160FAE" w:rsidRDefault="00D82EC7" w:rsidP="00160FAE">
            <w:pPr>
              <w:pStyle w:val="Default"/>
              <w:jc w:val="center"/>
              <w:rPr>
                <w:rFonts w:ascii="Arial Black" w:hAnsi="Arial Black" w:cstheme="minorHAnsi"/>
                <w:b/>
                <w:bCs/>
                <w:sz w:val="32"/>
                <w:szCs w:val="32"/>
              </w:rPr>
            </w:pPr>
            <w:r w:rsidRPr="00160FAE">
              <w:rPr>
                <w:rFonts w:ascii="Arial Black" w:hAnsi="Arial Black" w:cstheme="minorHAnsi"/>
                <w:b/>
                <w:bCs/>
                <w:color w:val="C00000"/>
                <w:sz w:val="32"/>
                <w:szCs w:val="32"/>
              </w:rPr>
              <w:t xml:space="preserve">İ Ç İ N D E K İ L E R </w:t>
            </w:r>
          </w:p>
        </w:tc>
      </w:tr>
      <w:tr w:rsidR="00D82EC7" w:rsidRPr="00D6571A" w:rsidTr="00160FAE">
        <w:trPr>
          <w:trHeight w:val="417"/>
          <w:jc w:val="center"/>
        </w:trPr>
        <w:tc>
          <w:tcPr>
            <w:tcW w:w="8500" w:type="dxa"/>
            <w:shd w:val="clear" w:color="auto" w:fill="FFF2CC" w:themeFill="accent4" w:themeFillTint="33"/>
            <w:vAlign w:val="center"/>
          </w:tcPr>
          <w:p w:rsidR="00D82EC7" w:rsidRPr="00160FAE" w:rsidRDefault="00D82EC7" w:rsidP="00D6571A">
            <w:pPr>
              <w:pStyle w:val="Default"/>
              <w:rPr>
                <w:rFonts w:asciiTheme="minorHAnsi" w:hAnsiTheme="minorHAnsi" w:cstheme="minorHAnsi"/>
                <w:b/>
                <w:bCs/>
                <w:color w:val="0070C0"/>
                <w:sz w:val="32"/>
                <w:szCs w:val="32"/>
              </w:rPr>
            </w:pPr>
            <w:r w:rsidRPr="00160FAE">
              <w:rPr>
                <w:rFonts w:asciiTheme="minorHAnsi" w:hAnsiTheme="minorHAnsi" w:cstheme="minorHAnsi"/>
                <w:b/>
                <w:bCs/>
                <w:color w:val="0070C0"/>
                <w:sz w:val="32"/>
                <w:szCs w:val="32"/>
              </w:rPr>
              <w:t>BİRİNCİ BÖLÜM</w:t>
            </w:r>
          </w:p>
        </w:tc>
        <w:tc>
          <w:tcPr>
            <w:tcW w:w="1127" w:type="dxa"/>
            <w:shd w:val="clear" w:color="auto" w:fill="FFF2CC" w:themeFill="accent4" w:themeFillTint="33"/>
            <w:vAlign w:val="center"/>
          </w:tcPr>
          <w:p w:rsidR="00D82EC7" w:rsidRPr="00160FAE" w:rsidRDefault="00D82EC7" w:rsidP="00D6571A">
            <w:pPr>
              <w:pStyle w:val="Default"/>
              <w:jc w:val="center"/>
              <w:rPr>
                <w:rFonts w:asciiTheme="minorHAnsi" w:hAnsiTheme="minorHAnsi" w:cstheme="minorHAnsi"/>
                <w:b/>
                <w:bCs/>
                <w:color w:val="0070C0"/>
                <w:sz w:val="32"/>
                <w:szCs w:val="32"/>
              </w:rPr>
            </w:pPr>
            <w:r w:rsidRPr="00160FAE">
              <w:rPr>
                <w:rFonts w:asciiTheme="minorHAnsi" w:hAnsiTheme="minorHAnsi" w:cstheme="minorHAnsi"/>
                <w:b/>
                <w:bCs/>
                <w:color w:val="0070C0"/>
                <w:sz w:val="32"/>
                <w:szCs w:val="32"/>
              </w:rPr>
              <w:t>SAYFA</w:t>
            </w: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bCs/>
              </w:rPr>
            </w:pPr>
            <w:r w:rsidRPr="00D6571A">
              <w:rPr>
                <w:rFonts w:asciiTheme="minorHAnsi" w:hAnsiTheme="minorHAnsi" w:cstheme="minorHAnsi"/>
                <w:b/>
              </w:rPr>
              <w:t xml:space="preserve">MADDE 1- Amaç,                                                                                </w:t>
            </w:r>
          </w:p>
        </w:tc>
        <w:tc>
          <w:tcPr>
            <w:tcW w:w="1127" w:type="dxa"/>
            <w:vMerge w:val="restart"/>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3</w:t>
            </w: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2- Kapsam,</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3- Dayanak,</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D82EC7" w:rsidRPr="00D6571A" w:rsidTr="00160FAE">
        <w:trPr>
          <w:jc w:val="center"/>
        </w:trPr>
        <w:tc>
          <w:tcPr>
            <w:tcW w:w="8500" w:type="dxa"/>
            <w:shd w:val="clear" w:color="auto" w:fill="F2F2F2" w:themeFill="background1" w:themeFillShade="F2"/>
            <w:vAlign w:val="center"/>
          </w:tcPr>
          <w:p w:rsidR="00D82EC7" w:rsidRPr="00D6571A" w:rsidRDefault="00D82EC7"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4- Tanımlar                                                                                                         </w:t>
            </w:r>
          </w:p>
        </w:tc>
        <w:tc>
          <w:tcPr>
            <w:tcW w:w="1127" w:type="dxa"/>
            <w:shd w:val="clear" w:color="auto" w:fill="F2F2F2" w:themeFill="background1" w:themeFillShade="F2"/>
            <w:vAlign w:val="center"/>
          </w:tcPr>
          <w:p w:rsidR="00D82EC7"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4</w:t>
            </w:r>
          </w:p>
        </w:tc>
      </w:tr>
      <w:tr w:rsidR="00156AF9" w:rsidRPr="00D6571A" w:rsidTr="00160FAE">
        <w:trPr>
          <w:trHeight w:val="444"/>
          <w:jc w:val="center"/>
        </w:trPr>
        <w:tc>
          <w:tcPr>
            <w:tcW w:w="9627" w:type="dxa"/>
            <w:gridSpan w:val="2"/>
            <w:shd w:val="clear" w:color="auto" w:fill="FFF2CC" w:themeFill="accent4" w:themeFillTint="33"/>
            <w:vAlign w:val="center"/>
          </w:tcPr>
          <w:p w:rsidR="00156AF9" w:rsidRPr="00D6571A" w:rsidRDefault="00156AF9" w:rsidP="00D6571A">
            <w:pPr>
              <w:pStyle w:val="Default"/>
              <w:rPr>
                <w:rFonts w:asciiTheme="minorHAnsi" w:hAnsiTheme="minorHAnsi" w:cstheme="minorHAnsi"/>
                <w:b/>
                <w:bCs/>
                <w:sz w:val="28"/>
                <w:szCs w:val="28"/>
              </w:rPr>
            </w:pPr>
            <w:r w:rsidRPr="00160FAE">
              <w:rPr>
                <w:rFonts w:asciiTheme="minorHAnsi" w:hAnsiTheme="minorHAnsi" w:cstheme="minorHAnsi"/>
                <w:b/>
                <w:bCs/>
                <w:color w:val="0070C0"/>
                <w:sz w:val="28"/>
                <w:szCs w:val="28"/>
              </w:rPr>
              <w:t xml:space="preserve">İKİNCİ BÖLÜM </w:t>
            </w: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04349B">
            <w:pPr>
              <w:pStyle w:val="Default"/>
              <w:spacing w:line="276" w:lineRule="auto"/>
              <w:rPr>
                <w:rFonts w:asciiTheme="minorHAnsi" w:hAnsiTheme="minorHAnsi" w:cstheme="minorHAnsi"/>
                <w:b/>
              </w:rPr>
            </w:pPr>
            <w:r w:rsidRPr="00D6571A">
              <w:rPr>
                <w:rFonts w:asciiTheme="minorHAnsi" w:hAnsiTheme="minorHAnsi" w:cstheme="minorHAnsi"/>
                <w:b/>
              </w:rPr>
              <w:t xml:space="preserve">MADDE 5- İşverenin Yükümlülükleri </w:t>
            </w:r>
          </w:p>
        </w:tc>
        <w:tc>
          <w:tcPr>
            <w:tcW w:w="1127" w:type="dxa"/>
            <w:vMerge w:val="restart"/>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5</w:t>
            </w: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04349B">
            <w:pPr>
              <w:pStyle w:val="Default"/>
              <w:spacing w:line="276" w:lineRule="auto"/>
              <w:rPr>
                <w:rFonts w:asciiTheme="minorHAnsi" w:hAnsiTheme="minorHAnsi" w:cstheme="minorHAnsi"/>
                <w:b/>
              </w:rPr>
            </w:pPr>
            <w:r w:rsidRPr="00D6571A">
              <w:rPr>
                <w:rFonts w:asciiTheme="minorHAnsi" w:hAnsiTheme="minorHAnsi" w:cstheme="minorHAnsi"/>
                <w:b/>
              </w:rPr>
              <w:t xml:space="preserve">MADDE 6- Çalışanların Hak ve Yükümlülükleri                     </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D82EC7" w:rsidRPr="00D6571A" w:rsidTr="00160FAE">
        <w:trPr>
          <w:jc w:val="center"/>
        </w:trPr>
        <w:tc>
          <w:tcPr>
            <w:tcW w:w="8500" w:type="dxa"/>
            <w:shd w:val="clear" w:color="auto" w:fill="F2F2F2" w:themeFill="background1" w:themeFillShade="F2"/>
            <w:vAlign w:val="center"/>
          </w:tcPr>
          <w:p w:rsidR="00D82EC7" w:rsidRPr="00D6571A" w:rsidRDefault="006401E6"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7- İşyeri hekimleri ve iş güvenliği uzmanlarının hak ve yükümlülükleri   </w:t>
            </w:r>
          </w:p>
        </w:tc>
        <w:tc>
          <w:tcPr>
            <w:tcW w:w="1127" w:type="dxa"/>
            <w:shd w:val="clear" w:color="auto" w:fill="F2F2F2" w:themeFill="background1" w:themeFillShade="F2"/>
            <w:vAlign w:val="center"/>
          </w:tcPr>
          <w:p w:rsidR="00D82EC7"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6</w:t>
            </w:r>
          </w:p>
        </w:tc>
      </w:tr>
      <w:tr w:rsidR="00156AF9" w:rsidRPr="00D6571A" w:rsidTr="00160FAE">
        <w:trPr>
          <w:trHeight w:val="395"/>
          <w:jc w:val="center"/>
        </w:trPr>
        <w:tc>
          <w:tcPr>
            <w:tcW w:w="9627" w:type="dxa"/>
            <w:gridSpan w:val="2"/>
            <w:shd w:val="clear" w:color="auto" w:fill="FFF2CC" w:themeFill="accent4" w:themeFillTint="33"/>
            <w:vAlign w:val="center"/>
          </w:tcPr>
          <w:p w:rsidR="00156AF9" w:rsidRPr="00D6571A" w:rsidRDefault="00156AF9" w:rsidP="00D6571A">
            <w:pPr>
              <w:pStyle w:val="Default"/>
              <w:rPr>
                <w:rFonts w:asciiTheme="minorHAnsi" w:hAnsiTheme="minorHAnsi" w:cstheme="minorHAnsi"/>
                <w:b/>
                <w:bCs/>
                <w:sz w:val="28"/>
                <w:szCs w:val="28"/>
              </w:rPr>
            </w:pPr>
            <w:r w:rsidRPr="00160FAE">
              <w:rPr>
                <w:rFonts w:asciiTheme="minorHAnsi" w:hAnsiTheme="minorHAnsi" w:cstheme="minorHAnsi"/>
                <w:b/>
                <w:bCs/>
                <w:color w:val="0070C0"/>
                <w:sz w:val="28"/>
                <w:szCs w:val="28"/>
              </w:rPr>
              <w:t xml:space="preserve">ÜÇÜNCÜ BÖLÜM </w:t>
            </w:r>
          </w:p>
        </w:tc>
      </w:tr>
      <w:tr w:rsidR="00D82EC7" w:rsidRPr="00D6571A" w:rsidTr="00160FAE">
        <w:trPr>
          <w:jc w:val="center"/>
        </w:trPr>
        <w:tc>
          <w:tcPr>
            <w:tcW w:w="8500" w:type="dxa"/>
            <w:shd w:val="clear" w:color="auto" w:fill="E2EFD9" w:themeFill="accent6" w:themeFillTint="33"/>
            <w:vAlign w:val="center"/>
          </w:tcPr>
          <w:p w:rsidR="00D82EC7" w:rsidRPr="00D6571A" w:rsidRDefault="006401E6"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8- Sağlık Gözetimi                                                                                             </w:t>
            </w:r>
          </w:p>
        </w:tc>
        <w:tc>
          <w:tcPr>
            <w:tcW w:w="1127" w:type="dxa"/>
            <w:shd w:val="clear" w:color="auto" w:fill="E2EFD9" w:themeFill="accent6" w:themeFillTint="33"/>
            <w:vAlign w:val="center"/>
          </w:tcPr>
          <w:p w:rsidR="00D82EC7"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7</w:t>
            </w:r>
          </w:p>
        </w:tc>
      </w:tr>
      <w:tr w:rsidR="00D82EC7" w:rsidRPr="00D6571A" w:rsidTr="00160FAE">
        <w:trPr>
          <w:jc w:val="center"/>
        </w:trPr>
        <w:tc>
          <w:tcPr>
            <w:tcW w:w="8500" w:type="dxa"/>
            <w:shd w:val="clear" w:color="auto" w:fill="F2F2F2" w:themeFill="background1" w:themeFillShade="F2"/>
            <w:vAlign w:val="center"/>
          </w:tcPr>
          <w:p w:rsidR="00D82EC7" w:rsidRPr="00D6571A" w:rsidRDefault="006401E6"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9- Çalışanların İSG Eğitimi                                                                                </w:t>
            </w:r>
          </w:p>
        </w:tc>
        <w:tc>
          <w:tcPr>
            <w:tcW w:w="1127" w:type="dxa"/>
            <w:shd w:val="clear" w:color="auto" w:fill="F2F2F2" w:themeFill="background1" w:themeFillShade="F2"/>
            <w:vAlign w:val="center"/>
          </w:tcPr>
          <w:p w:rsidR="00D82EC7"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8</w:t>
            </w: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156AF9">
            <w:pPr>
              <w:pStyle w:val="Default"/>
              <w:spacing w:line="276" w:lineRule="auto"/>
              <w:rPr>
                <w:rFonts w:asciiTheme="minorHAnsi" w:hAnsiTheme="minorHAnsi" w:cstheme="minorHAnsi"/>
                <w:b/>
              </w:rPr>
            </w:pPr>
            <w:r w:rsidRPr="00D6571A">
              <w:rPr>
                <w:rFonts w:asciiTheme="minorHAnsi" w:hAnsiTheme="minorHAnsi" w:cstheme="minorHAnsi"/>
                <w:b/>
              </w:rPr>
              <w:t xml:space="preserve">MADDE 9- Temel İSG Eğitimi Konuları                                                                              </w:t>
            </w:r>
          </w:p>
        </w:tc>
        <w:tc>
          <w:tcPr>
            <w:tcW w:w="1127" w:type="dxa"/>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9</w:t>
            </w:r>
          </w:p>
        </w:tc>
      </w:tr>
      <w:tr w:rsidR="00156AF9" w:rsidRPr="00D6571A" w:rsidTr="00160FAE">
        <w:trPr>
          <w:jc w:val="center"/>
        </w:trPr>
        <w:tc>
          <w:tcPr>
            <w:tcW w:w="8500" w:type="dxa"/>
            <w:shd w:val="clear" w:color="auto" w:fill="F2F2F2" w:themeFill="background1" w:themeFillShade="F2"/>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10- Çalışanların Bilgilendirilmesi                                                                     </w:t>
            </w:r>
          </w:p>
        </w:tc>
        <w:tc>
          <w:tcPr>
            <w:tcW w:w="1127" w:type="dxa"/>
            <w:vMerge w:val="restart"/>
            <w:shd w:val="clear" w:color="auto" w:fill="F2F2F2" w:themeFill="background1" w:themeFillShade="F2"/>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10</w:t>
            </w:r>
          </w:p>
        </w:tc>
      </w:tr>
      <w:tr w:rsidR="00156AF9" w:rsidRPr="00D6571A" w:rsidTr="00160FAE">
        <w:trPr>
          <w:jc w:val="center"/>
        </w:trPr>
        <w:tc>
          <w:tcPr>
            <w:tcW w:w="8500" w:type="dxa"/>
            <w:shd w:val="clear" w:color="auto" w:fill="F2F2F2" w:themeFill="background1" w:themeFillShade="F2"/>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MADDE11- Mesleki Eğitim                                                                                              </w:t>
            </w:r>
          </w:p>
        </w:tc>
        <w:tc>
          <w:tcPr>
            <w:tcW w:w="1127" w:type="dxa"/>
            <w:vMerge/>
            <w:shd w:val="clear" w:color="auto" w:fill="F2F2F2" w:themeFill="background1" w:themeFillShade="F2"/>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F2F2F2" w:themeFill="background1" w:themeFillShade="F2"/>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12- Çalışan Temsilcisi                                                                                        </w:t>
            </w:r>
          </w:p>
        </w:tc>
        <w:tc>
          <w:tcPr>
            <w:tcW w:w="1127" w:type="dxa"/>
            <w:vMerge/>
            <w:shd w:val="clear" w:color="auto" w:fill="F2F2F2" w:themeFill="background1" w:themeFillShade="F2"/>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13- İş Sağlığı ve Güvenliği Kurulu                                                                    </w:t>
            </w:r>
          </w:p>
        </w:tc>
        <w:tc>
          <w:tcPr>
            <w:tcW w:w="1127" w:type="dxa"/>
            <w:vMerge w:val="restart"/>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11</w:t>
            </w: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191B20">
            <w:pPr>
              <w:pStyle w:val="Default"/>
              <w:spacing w:line="276" w:lineRule="auto"/>
              <w:rPr>
                <w:rFonts w:asciiTheme="minorHAnsi" w:hAnsiTheme="minorHAnsi" w:cstheme="minorHAnsi"/>
                <w:b/>
              </w:rPr>
            </w:pPr>
            <w:r w:rsidRPr="00D6571A">
              <w:rPr>
                <w:rFonts w:asciiTheme="minorHAnsi" w:hAnsiTheme="minorHAnsi" w:cstheme="minorHAnsi"/>
                <w:b/>
              </w:rPr>
              <w:t xml:space="preserve">MADDE 14- </w:t>
            </w:r>
            <w:r w:rsidR="00191B20" w:rsidRPr="00D6571A">
              <w:rPr>
                <w:rFonts w:asciiTheme="minorHAnsi" w:hAnsiTheme="minorHAnsi" w:cstheme="minorHAnsi"/>
                <w:b/>
              </w:rPr>
              <w:t xml:space="preserve">Risk Değerlendirmesi Kontrol Ölçüm ve Araştırma </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F2F2F2" w:themeFill="background1" w:themeFillShade="F2"/>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15- </w:t>
            </w:r>
            <w:r w:rsidR="00CE51D8" w:rsidRPr="00D6571A">
              <w:rPr>
                <w:rFonts w:asciiTheme="minorHAnsi" w:hAnsiTheme="minorHAnsi" w:cstheme="minorHAnsi"/>
                <w:b/>
              </w:rPr>
              <w:t xml:space="preserve">Risklerden Korunma İlkeleri                                                                      </w:t>
            </w:r>
          </w:p>
        </w:tc>
        <w:tc>
          <w:tcPr>
            <w:tcW w:w="1127" w:type="dxa"/>
            <w:vMerge w:val="restart"/>
            <w:shd w:val="clear" w:color="auto" w:fill="F2F2F2" w:themeFill="background1" w:themeFillShade="F2"/>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12</w:t>
            </w:r>
          </w:p>
        </w:tc>
      </w:tr>
      <w:tr w:rsidR="00156AF9" w:rsidRPr="00D6571A" w:rsidTr="00160FAE">
        <w:trPr>
          <w:jc w:val="center"/>
        </w:trPr>
        <w:tc>
          <w:tcPr>
            <w:tcW w:w="8500" w:type="dxa"/>
            <w:shd w:val="clear" w:color="auto" w:fill="F2F2F2" w:themeFill="background1" w:themeFillShade="F2"/>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16- Acil Durumlar                                                                                               </w:t>
            </w:r>
          </w:p>
        </w:tc>
        <w:tc>
          <w:tcPr>
            <w:tcW w:w="1127" w:type="dxa"/>
            <w:vMerge/>
            <w:shd w:val="clear" w:color="auto" w:fill="F2F2F2" w:themeFill="background1" w:themeFillShade="F2"/>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F2F2F2" w:themeFill="background1" w:themeFillShade="F2"/>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17- Hayati ve Özel Tehlikeler için Gerekli Tedbirler Alma                           </w:t>
            </w:r>
          </w:p>
        </w:tc>
        <w:tc>
          <w:tcPr>
            <w:tcW w:w="1127" w:type="dxa"/>
            <w:vMerge/>
            <w:shd w:val="clear" w:color="auto" w:fill="F2F2F2" w:themeFill="background1" w:themeFillShade="F2"/>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18- Saha Denetlemesi, tehlikeli çalışmaları izleme-gözetleme                  </w:t>
            </w:r>
          </w:p>
        </w:tc>
        <w:tc>
          <w:tcPr>
            <w:tcW w:w="1127" w:type="dxa"/>
            <w:vMerge w:val="restart"/>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13</w:t>
            </w: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19- Görev Tanımları                                 </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20-Makine Kullanım Talimatları                                                                      </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21- Uyarı levhaları</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22- İSG Talimatları                                                                                             </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F2F2F2" w:themeFill="background1" w:themeFillShade="F2"/>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23- İş Kazası ve Meslek Hastalılarının Kayıt ve Bildirimi                              </w:t>
            </w:r>
          </w:p>
        </w:tc>
        <w:tc>
          <w:tcPr>
            <w:tcW w:w="1127" w:type="dxa"/>
            <w:vMerge w:val="restart"/>
            <w:shd w:val="clear" w:color="auto" w:fill="F2F2F2" w:themeFill="background1" w:themeFillShade="F2"/>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14</w:t>
            </w:r>
          </w:p>
        </w:tc>
      </w:tr>
      <w:tr w:rsidR="00156AF9" w:rsidRPr="00D6571A" w:rsidTr="00160FAE">
        <w:trPr>
          <w:jc w:val="center"/>
        </w:trPr>
        <w:tc>
          <w:tcPr>
            <w:tcW w:w="8500" w:type="dxa"/>
            <w:shd w:val="clear" w:color="auto" w:fill="F2F2F2" w:themeFill="background1" w:themeFillShade="F2"/>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24- Kişisel Koruyucu Donanımlar (KKD)</w:t>
            </w:r>
          </w:p>
        </w:tc>
        <w:tc>
          <w:tcPr>
            <w:tcW w:w="1127" w:type="dxa"/>
            <w:vMerge/>
            <w:shd w:val="clear" w:color="auto" w:fill="F2F2F2" w:themeFill="background1" w:themeFillShade="F2"/>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F2F2F2" w:themeFill="background1" w:themeFillShade="F2"/>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25- Testler Kontroller Ölçümler</w:t>
            </w:r>
          </w:p>
        </w:tc>
        <w:tc>
          <w:tcPr>
            <w:tcW w:w="1127" w:type="dxa"/>
            <w:vMerge/>
            <w:shd w:val="clear" w:color="auto" w:fill="F2F2F2" w:themeFill="background1" w:themeFillShade="F2"/>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F2F2F2" w:themeFill="background1" w:themeFillShade="F2"/>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26- Belgeler ve Dokümantasyon</w:t>
            </w:r>
          </w:p>
        </w:tc>
        <w:tc>
          <w:tcPr>
            <w:tcW w:w="1127" w:type="dxa"/>
            <w:vMerge/>
            <w:shd w:val="clear" w:color="auto" w:fill="F2F2F2" w:themeFill="background1" w:themeFillShade="F2"/>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trHeight w:val="415"/>
          <w:jc w:val="center"/>
        </w:trPr>
        <w:tc>
          <w:tcPr>
            <w:tcW w:w="9627" w:type="dxa"/>
            <w:gridSpan w:val="2"/>
            <w:shd w:val="clear" w:color="auto" w:fill="FFF2CC" w:themeFill="accent4" w:themeFillTint="33"/>
            <w:vAlign w:val="center"/>
          </w:tcPr>
          <w:p w:rsidR="00156AF9" w:rsidRPr="00D6571A" w:rsidRDefault="00156AF9" w:rsidP="00D6571A">
            <w:pPr>
              <w:pStyle w:val="Default"/>
              <w:rPr>
                <w:rFonts w:asciiTheme="minorHAnsi" w:hAnsiTheme="minorHAnsi" w:cstheme="minorHAnsi"/>
                <w:b/>
                <w:bCs/>
                <w:sz w:val="28"/>
                <w:szCs w:val="28"/>
              </w:rPr>
            </w:pPr>
            <w:r w:rsidRPr="00160FAE">
              <w:rPr>
                <w:rFonts w:asciiTheme="minorHAnsi" w:hAnsiTheme="minorHAnsi" w:cstheme="minorHAnsi"/>
                <w:b/>
                <w:bCs/>
                <w:color w:val="0070C0"/>
                <w:sz w:val="28"/>
                <w:szCs w:val="28"/>
              </w:rPr>
              <w:t xml:space="preserve">DÖRDÜNCÜ BÖLÜM </w:t>
            </w: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27- Sorumluluklar                                                                                             </w:t>
            </w:r>
          </w:p>
        </w:tc>
        <w:tc>
          <w:tcPr>
            <w:tcW w:w="1127" w:type="dxa"/>
            <w:vMerge w:val="restart"/>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15</w:t>
            </w: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28- Denetleme</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rPr>
            </w:pP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29- Cezai Hükümler</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rPr>
            </w:pP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30- Yürürlük</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rPr>
            </w:pP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31- Yürütme</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rPr>
            </w:pP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32- Diğer Hükümler</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rPr>
            </w:pPr>
          </w:p>
        </w:tc>
      </w:tr>
    </w:tbl>
    <w:p w:rsidR="001A7312" w:rsidRPr="0062055F" w:rsidRDefault="001A7312" w:rsidP="009A269C">
      <w:pPr>
        <w:pStyle w:val="Default"/>
        <w:tabs>
          <w:tab w:val="left" w:pos="6900"/>
          <w:tab w:val="left" w:pos="7110"/>
        </w:tabs>
        <w:rPr>
          <w:rFonts w:asciiTheme="minorHAnsi" w:hAnsiTheme="minorHAnsi" w:cstheme="minorHAnsi"/>
        </w:rPr>
      </w:pPr>
    </w:p>
    <w:p w:rsidR="00C111F9" w:rsidRPr="0062055F" w:rsidRDefault="00C111F9" w:rsidP="00EF6E47">
      <w:pPr>
        <w:jc w:val="center"/>
        <w:rPr>
          <w:rFonts w:cstheme="minorHAnsi"/>
          <w:sz w:val="24"/>
          <w:szCs w:val="24"/>
        </w:rPr>
      </w:pPr>
    </w:p>
    <w:tbl>
      <w:tblPr>
        <w:tblStyle w:val="TabloKlavuzu"/>
        <w:tblW w:w="0" w:type="auto"/>
        <w:tblLook w:val="04A0"/>
      </w:tblPr>
      <w:tblGrid>
        <w:gridCol w:w="9627"/>
      </w:tblGrid>
      <w:tr w:rsidR="00C111F9" w:rsidTr="005F745E">
        <w:tc>
          <w:tcPr>
            <w:tcW w:w="9627" w:type="dxa"/>
            <w:shd w:val="clear" w:color="auto" w:fill="FFF2CC" w:themeFill="accent4" w:themeFillTint="33"/>
          </w:tcPr>
          <w:p w:rsidR="00823F99" w:rsidRPr="005F745E" w:rsidRDefault="00823F99" w:rsidP="00C111F9">
            <w:pPr>
              <w:pStyle w:val="Default"/>
              <w:jc w:val="center"/>
              <w:rPr>
                <w:rFonts w:asciiTheme="minorHAnsi" w:hAnsiTheme="minorHAnsi" w:cstheme="minorHAnsi"/>
                <w:b/>
                <w:bCs/>
                <w:color w:val="0070C0"/>
                <w:sz w:val="28"/>
                <w:szCs w:val="28"/>
              </w:rPr>
            </w:pPr>
          </w:p>
          <w:p w:rsidR="00C111F9" w:rsidRPr="005F745E" w:rsidRDefault="00C111F9" w:rsidP="00C111F9">
            <w:pPr>
              <w:pStyle w:val="Default"/>
              <w:jc w:val="center"/>
              <w:rPr>
                <w:rFonts w:asciiTheme="minorHAnsi" w:hAnsiTheme="minorHAnsi" w:cstheme="minorHAnsi"/>
                <w:color w:val="0070C0"/>
                <w:sz w:val="28"/>
                <w:szCs w:val="28"/>
              </w:rPr>
            </w:pPr>
            <w:r w:rsidRPr="005F745E">
              <w:rPr>
                <w:rFonts w:asciiTheme="minorHAnsi" w:hAnsiTheme="minorHAnsi" w:cstheme="minorHAnsi"/>
                <w:b/>
                <w:bCs/>
                <w:color w:val="0070C0"/>
                <w:sz w:val="28"/>
                <w:szCs w:val="28"/>
              </w:rPr>
              <w:t>TC.</w:t>
            </w:r>
          </w:p>
          <w:p w:rsidR="00C111F9" w:rsidRPr="005F745E" w:rsidRDefault="00A34A3C" w:rsidP="00C111F9">
            <w:pPr>
              <w:pStyle w:val="Default"/>
              <w:jc w:val="center"/>
              <w:rPr>
                <w:rFonts w:asciiTheme="minorHAnsi" w:hAnsiTheme="minorHAnsi" w:cstheme="minorHAnsi"/>
                <w:color w:val="0070C0"/>
                <w:sz w:val="28"/>
                <w:szCs w:val="28"/>
              </w:rPr>
            </w:pPr>
            <w:r>
              <w:rPr>
                <w:rFonts w:asciiTheme="minorHAnsi" w:hAnsiTheme="minorHAnsi" w:cstheme="minorHAnsi"/>
                <w:b/>
                <w:bCs/>
                <w:color w:val="0070C0"/>
                <w:sz w:val="28"/>
                <w:szCs w:val="28"/>
              </w:rPr>
              <w:t xml:space="preserve">KEPEZ </w:t>
            </w:r>
            <w:r w:rsidR="00C111F9" w:rsidRPr="005F745E">
              <w:rPr>
                <w:rFonts w:asciiTheme="minorHAnsi" w:hAnsiTheme="minorHAnsi" w:cstheme="minorHAnsi"/>
                <w:b/>
                <w:bCs/>
                <w:color w:val="0070C0"/>
                <w:sz w:val="28"/>
                <w:szCs w:val="28"/>
              </w:rPr>
              <w:t>KAYMAKAMLIĞI</w:t>
            </w:r>
          </w:p>
          <w:p w:rsidR="00C111F9" w:rsidRPr="005F745E" w:rsidRDefault="00A34A3C" w:rsidP="00C111F9">
            <w:pPr>
              <w:jc w:val="center"/>
              <w:rPr>
                <w:rFonts w:cstheme="minorHAnsi"/>
                <w:b/>
                <w:bCs/>
                <w:color w:val="0070C0"/>
                <w:sz w:val="28"/>
                <w:szCs w:val="28"/>
              </w:rPr>
            </w:pPr>
            <w:r>
              <w:rPr>
                <w:rFonts w:cstheme="minorHAnsi"/>
                <w:b/>
                <w:bCs/>
                <w:color w:val="0070C0"/>
                <w:sz w:val="28"/>
                <w:szCs w:val="28"/>
              </w:rPr>
              <w:t xml:space="preserve">Varsak İlkokulu Ortaokulu </w:t>
            </w:r>
            <w:r w:rsidR="00C111F9" w:rsidRPr="005F745E">
              <w:rPr>
                <w:rFonts w:cstheme="minorHAnsi"/>
                <w:b/>
                <w:bCs/>
                <w:color w:val="0070C0"/>
                <w:sz w:val="28"/>
                <w:szCs w:val="28"/>
              </w:rPr>
              <w:t>Müdürlüğü</w:t>
            </w:r>
          </w:p>
          <w:p w:rsidR="00823F99" w:rsidRPr="005F745E" w:rsidRDefault="00823F99" w:rsidP="00C111F9">
            <w:pPr>
              <w:jc w:val="center"/>
              <w:rPr>
                <w:rFonts w:cstheme="minorHAnsi"/>
                <w:b/>
                <w:bCs/>
                <w:color w:val="0070C0"/>
                <w:sz w:val="28"/>
                <w:szCs w:val="28"/>
              </w:rPr>
            </w:pPr>
          </w:p>
          <w:p w:rsidR="001C7C01" w:rsidRPr="005F745E" w:rsidRDefault="001C7C01" w:rsidP="00C111F9">
            <w:pPr>
              <w:jc w:val="center"/>
              <w:rPr>
                <w:rFonts w:cstheme="minorHAnsi"/>
                <w:b/>
                <w:bCs/>
                <w:color w:val="0070C0"/>
                <w:sz w:val="28"/>
                <w:szCs w:val="28"/>
              </w:rPr>
            </w:pPr>
            <w:r w:rsidRPr="005F745E">
              <w:rPr>
                <w:rFonts w:cstheme="minorHAnsi"/>
                <w:b/>
                <w:bCs/>
                <w:color w:val="0070C0"/>
                <w:sz w:val="28"/>
                <w:szCs w:val="28"/>
              </w:rPr>
              <w:t>İş Sağlığı ve Güvenliği İç Yönetmelik Taslağı</w:t>
            </w:r>
          </w:p>
          <w:p w:rsidR="00823F99" w:rsidRPr="005F745E" w:rsidRDefault="00823F99" w:rsidP="00C111F9">
            <w:pPr>
              <w:jc w:val="center"/>
              <w:rPr>
                <w:rFonts w:cstheme="minorHAnsi"/>
                <w:b/>
                <w:bCs/>
                <w:color w:val="0070C0"/>
                <w:sz w:val="28"/>
                <w:szCs w:val="28"/>
              </w:rPr>
            </w:pPr>
          </w:p>
          <w:p w:rsidR="001C7C01" w:rsidRPr="005F745E" w:rsidRDefault="001C7C01" w:rsidP="001C7C01">
            <w:pPr>
              <w:autoSpaceDE w:val="0"/>
              <w:autoSpaceDN w:val="0"/>
              <w:adjustRightInd w:val="0"/>
              <w:jc w:val="center"/>
              <w:rPr>
                <w:rFonts w:cstheme="minorHAnsi"/>
                <w:b/>
                <w:bCs/>
                <w:color w:val="0070C0"/>
                <w:sz w:val="28"/>
                <w:szCs w:val="28"/>
              </w:rPr>
            </w:pPr>
            <w:r w:rsidRPr="005F745E">
              <w:rPr>
                <w:rFonts w:cstheme="minorHAnsi"/>
                <w:b/>
                <w:bCs/>
                <w:color w:val="0070C0"/>
                <w:sz w:val="28"/>
                <w:szCs w:val="28"/>
              </w:rPr>
              <w:t>BİRİNCİ BÖLÜM</w:t>
            </w:r>
          </w:p>
          <w:p w:rsidR="00823F99" w:rsidRPr="005F745E" w:rsidRDefault="00823F99" w:rsidP="001C7C01">
            <w:pPr>
              <w:autoSpaceDE w:val="0"/>
              <w:autoSpaceDN w:val="0"/>
              <w:adjustRightInd w:val="0"/>
              <w:jc w:val="center"/>
              <w:rPr>
                <w:rFonts w:cstheme="minorHAnsi"/>
                <w:color w:val="0070C0"/>
                <w:sz w:val="28"/>
                <w:szCs w:val="28"/>
              </w:rPr>
            </w:pPr>
          </w:p>
          <w:p w:rsidR="001C7C01" w:rsidRPr="005F745E" w:rsidRDefault="001C7C01" w:rsidP="001C7C01">
            <w:pPr>
              <w:jc w:val="center"/>
              <w:rPr>
                <w:rFonts w:cstheme="minorHAnsi"/>
                <w:b/>
                <w:bCs/>
                <w:color w:val="0070C0"/>
                <w:sz w:val="28"/>
                <w:szCs w:val="28"/>
              </w:rPr>
            </w:pPr>
            <w:r w:rsidRPr="005F745E">
              <w:rPr>
                <w:rFonts w:cstheme="minorHAnsi"/>
                <w:b/>
                <w:bCs/>
                <w:color w:val="0070C0"/>
                <w:sz w:val="28"/>
                <w:szCs w:val="28"/>
              </w:rPr>
              <w:t>Amaç, Kapsam, Dayanak ve Tanımlar</w:t>
            </w:r>
          </w:p>
          <w:p w:rsidR="00823F99" w:rsidRDefault="00823F99" w:rsidP="001C7C01">
            <w:pPr>
              <w:jc w:val="center"/>
              <w:rPr>
                <w:rFonts w:cstheme="minorHAnsi"/>
                <w:sz w:val="24"/>
                <w:szCs w:val="24"/>
              </w:rPr>
            </w:pPr>
          </w:p>
        </w:tc>
      </w:tr>
    </w:tbl>
    <w:p w:rsidR="00E2370C" w:rsidRDefault="00E2370C" w:rsidP="00C111F9">
      <w:pPr>
        <w:spacing w:after="0"/>
        <w:jc w:val="center"/>
        <w:rPr>
          <w:rFonts w:cstheme="minorHAnsi"/>
          <w:sz w:val="24"/>
          <w:szCs w:val="24"/>
        </w:rPr>
      </w:pPr>
    </w:p>
    <w:p w:rsidR="00823F99" w:rsidRDefault="00823F99" w:rsidP="00C111F9">
      <w:pPr>
        <w:spacing w:after="0"/>
        <w:jc w:val="center"/>
        <w:rPr>
          <w:rFonts w:cstheme="minorHAnsi"/>
          <w:sz w:val="24"/>
          <w:szCs w:val="24"/>
        </w:rPr>
      </w:pPr>
    </w:p>
    <w:tbl>
      <w:tblPr>
        <w:tblStyle w:val="TabloKlavuzu"/>
        <w:tblW w:w="0" w:type="auto"/>
        <w:jc w:val="center"/>
        <w:tblLook w:val="04A0"/>
      </w:tblPr>
      <w:tblGrid>
        <w:gridCol w:w="9627"/>
      </w:tblGrid>
      <w:tr w:rsidR="00D712A5" w:rsidRPr="00823F99" w:rsidTr="005F745E">
        <w:trPr>
          <w:trHeight w:val="826"/>
          <w:jc w:val="center"/>
        </w:trPr>
        <w:tc>
          <w:tcPr>
            <w:tcW w:w="9627" w:type="dxa"/>
            <w:shd w:val="clear" w:color="auto" w:fill="E2EFD9" w:themeFill="accent6" w:themeFillTint="33"/>
            <w:vAlign w:val="center"/>
          </w:tcPr>
          <w:p w:rsidR="00D712A5" w:rsidRPr="003553BF" w:rsidRDefault="00D712A5" w:rsidP="00D712A5">
            <w:pPr>
              <w:autoSpaceDE w:val="0"/>
              <w:autoSpaceDN w:val="0"/>
              <w:adjustRightInd w:val="0"/>
              <w:jc w:val="both"/>
              <w:rPr>
                <w:rFonts w:cstheme="minorHAnsi"/>
                <w:b/>
                <w:bCs/>
                <w:color w:val="000000"/>
                <w:sz w:val="26"/>
                <w:szCs w:val="26"/>
              </w:rPr>
            </w:pPr>
            <w:r w:rsidRPr="003553BF">
              <w:rPr>
                <w:rFonts w:cstheme="minorHAnsi"/>
                <w:b/>
                <w:bCs/>
                <w:color w:val="000000"/>
                <w:sz w:val="26"/>
                <w:szCs w:val="26"/>
              </w:rPr>
              <w:t xml:space="preserve">MADDE-1 </w:t>
            </w:r>
          </w:p>
          <w:p w:rsidR="00D712A5" w:rsidRDefault="00D712A5" w:rsidP="00D712A5">
            <w:pPr>
              <w:autoSpaceDE w:val="0"/>
              <w:autoSpaceDN w:val="0"/>
              <w:adjustRightInd w:val="0"/>
              <w:jc w:val="both"/>
              <w:rPr>
                <w:rFonts w:cstheme="minorHAnsi"/>
                <w:b/>
                <w:bCs/>
                <w:color w:val="000000"/>
                <w:sz w:val="24"/>
                <w:szCs w:val="24"/>
              </w:rPr>
            </w:pPr>
            <w:r w:rsidRPr="003553BF">
              <w:rPr>
                <w:rFonts w:cstheme="minorHAnsi"/>
                <w:b/>
                <w:bCs/>
                <w:color w:val="000000"/>
                <w:sz w:val="26"/>
                <w:szCs w:val="26"/>
              </w:rPr>
              <w:t xml:space="preserve">     AMAÇ:</w:t>
            </w:r>
          </w:p>
        </w:tc>
      </w:tr>
      <w:tr w:rsidR="00C111F9" w:rsidRPr="00823F99" w:rsidTr="003B1BDD">
        <w:trPr>
          <w:trHeight w:val="1547"/>
          <w:jc w:val="center"/>
        </w:trPr>
        <w:tc>
          <w:tcPr>
            <w:tcW w:w="9627" w:type="dxa"/>
            <w:shd w:val="clear" w:color="auto" w:fill="DEEAF6" w:themeFill="accent1" w:themeFillTint="33"/>
            <w:vAlign w:val="center"/>
          </w:tcPr>
          <w:p w:rsidR="00823F99" w:rsidRPr="00823F99" w:rsidRDefault="001C7C01" w:rsidP="00847443">
            <w:pPr>
              <w:autoSpaceDE w:val="0"/>
              <w:autoSpaceDN w:val="0"/>
              <w:adjustRightInd w:val="0"/>
              <w:spacing w:line="276" w:lineRule="auto"/>
              <w:jc w:val="both"/>
              <w:rPr>
                <w:rFonts w:cstheme="minorHAnsi"/>
                <w:sz w:val="24"/>
                <w:szCs w:val="24"/>
              </w:rPr>
            </w:pPr>
            <w:r w:rsidRPr="00823F99">
              <w:rPr>
                <w:rFonts w:cstheme="minorHAnsi"/>
                <w:b/>
                <w:color w:val="000000"/>
                <w:sz w:val="24"/>
                <w:szCs w:val="24"/>
              </w:rPr>
              <w:t xml:space="preserve">Bu İç Yönetmelik; </w:t>
            </w:r>
            <w:r w:rsidR="00A34A3C">
              <w:rPr>
                <w:rFonts w:cstheme="minorHAnsi"/>
                <w:b/>
                <w:bCs/>
                <w:color w:val="0070C0"/>
                <w:sz w:val="28"/>
                <w:szCs w:val="28"/>
              </w:rPr>
              <w:t>Varsak İlkokulu Ortaokulu</w:t>
            </w:r>
            <w:r w:rsidR="00A34A3C" w:rsidRPr="00823F99">
              <w:rPr>
                <w:rFonts w:cstheme="minorHAnsi"/>
                <w:b/>
                <w:color w:val="000000"/>
                <w:sz w:val="24"/>
                <w:szCs w:val="24"/>
              </w:rPr>
              <w:t xml:space="preserve"> </w:t>
            </w:r>
            <w:r w:rsidRPr="00823F99">
              <w:rPr>
                <w:rFonts w:cstheme="minorHAnsi"/>
                <w:b/>
                <w:color w:val="000000"/>
                <w:sz w:val="24"/>
                <w:szCs w:val="24"/>
              </w:rPr>
              <w:t xml:space="preserve">Müdürlüğü faaliyet alanlarındaki, iş sağlığı ve güvenliğinin sağlanması, mevcut sağlık ve güvenlik şartlarının iyileştirilmesi için işveren ile çalışanların yasal sorumluluklarını yerine getirmek, alınacak tedbirleri ve uygulama esaslarını belirlemek amacıyla hazırlanmıştır. </w:t>
            </w:r>
          </w:p>
        </w:tc>
      </w:tr>
    </w:tbl>
    <w:p w:rsidR="00823F99" w:rsidRPr="001C7C01" w:rsidRDefault="00823F99" w:rsidP="00C111F9">
      <w:pPr>
        <w:spacing w:after="0"/>
        <w:jc w:val="center"/>
        <w:rPr>
          <w:rFonts w:cstheme="minorHAnsi"/>
        </w:rPr>
      </w:pPr>
    </w:p>
    <w:tbl>
      <w:tblPr>
        <w:tblStyle w:val="TabloKlavuzu"/>
        <w:tblW w:w="0" w:type="auto"/>
        <w:jc w:val="center"/>
        <w:tblLook w:val="04A0"/>
      </w:tblPr>
      <w:tblGrid>
        <w:gridCol w:w="9627"/>
      </w:tblGrid>
      <w:tr w:rsidR="00D712A5" w:rsidRPr="001C7C01" w:rsidTr="005F745E">
        <w:trPr>
          <w:trHeight w:val="822"/>
          <w:jc w:val="center"/>
        </w:trPr>
        <w:tc>
          <w:tcPr>
            <w:tcW w:w="9627" w:type="dxa"/>
            <w:shd w:val="clear" w:color="auto" w:fill="E2EFD9" w:themeFill="accent6" w:themeFillTint="33"/>
            <w:vAlign w:val="center"/>
          </w:tcPr>
          <w:p w:rsidR="00D712A5" w:rsidRPr="003553BF" w:rsidRDefault="00D712A5" w:rsidP="00D712A5">
            <w:pPr>
              <w:autoSpaceDE w:val="0"/>
              <w:autoSpaceDN w:val="0"/>
              <w:adjustRightInd w:val="0"/>
              <w:jc w:val="both"/>
              <w:rPr>
                <w:rFonts w:cstheme="minorHAnsi"/>
                <w:b/>
                <w:bCs/>
                <w:color w:val="000000"/>
                <w:sz w:val="26"/>
                <w:szCs w:val="26"/>
              </w:rPr>
            </w:pPr>
            <w:r w:rsidRPr="003553BF">
              <w:rPr>
                <w:rFonts w:cstheme="minorHAnsi"/>
                <w:b/>
                <w:bCs/>
                <w:color w:val="000000"/>
                <w:sz w:val="26"/>
                <w:szCs w:val="26"/>
              </w:rPr>
              <w:t xml:space="preserve">MADDE -2 </w:t>
            </w:r>
          </w:p>
          <w:p w:rsidR="00D712A5" w:rsidRDefault="00D712A5" w:rsidP="00D712A5">
            <w:pPr>
              <w:autoSpaceDE w:val="0"/>
              <w:autoSpaceDN w:val="0"/>
              <w:adjustRightInd w:val="0"/>
              <w:jc w:val="both"/>
              <w:rPr>
                <w:rFonts w:cstheme="minorHAnsi"/>
                <w:b/>
                <w:bCs/>
                <w:color w:val="000000"/>
              </w:rPr>
            </w:pPr>
            <w:r w:rsidRPr="003553BF">
              <w:rPr>
                <w:rFonts w:cstheme="minorHAnsi"/>
                <w:b/>
                <w:bCs/>
                <w:color w:val="000000"/>
                <w:sz w:val="26"/>
                <w:szCs w:val="26"/>
              </w:rPr>
              <w:t xml:space="preserve">     KAPSAM:</w:t>
            </w:r>
          </w:p>
        </w:tc>
      </w:tr>
      <w:tr w:rsidR="00C111F9" w:rsidRPr="001C7C01" w:rsidTr="003B1BDD">
        <w:trPr>
          <w:trHeight w:val="1496"/>
          <w:jc w:val="center"/>
        </w:trPr>
        <w:tc>
          <w:tcPr>
            <w:tcW w:w="9627" w:type="dxa"/>
            <w:shd w:val="clear" w:color="auto" w:fill="DEEAF6" w:themeFill="accent1" w:themeFillTint="33"/>
            <w:vAlign w:val="center"/>
          </w:tcPr>
          <w:p w:rsidR="00823F99" w:rsidRPr="001C7C01" w:rsidRDefault="001C7C01" w:rsidP="008879C6">
            <w:pPr>
              <w:autoSpaceDE w:val="0"/>
              <w:autoSpaceDN w:val="0"/>
              <w:adjustRightInd w:val="0"/>
              <w:spacing w:line="276" w:lineRule="auto"/>
              <w:jc w:val="both"/>
              <w:rPr>
                <w:rFonts w:cstheme="minorHAnsi"/>
              </w:rPr>
            </w:pPr>
            <w:r w:rsidRPr="005B79F6">
              <w:rPr>
                <w:rFonts w:cstheme="minorHAnsi"/>
                <w:b/>
                <w:color w:val="000000"/>
                <w:sz w:val="24"/>
                <w:szCs w:val="24"/>
              </w:rPr>
              <w:t>Bu İç Yönetmelik,</w:t>
            </w:r>
            <w:r w:rsidR="00A34A3C">
              <w:rPr>
                <w:rFonts w:cstheme="minorHAnsi"/>
                <w:b/>
                <w:bCs/>
                <w:color w:val="0070C0"/>
                <w:sz w:val="28"/>
                <w:szCs w:val="28"/>
              </w:rPr>
              <w:t xml:space="preserve"> Varsak İlkokulu Ortaokulu</w:t>
            </w:r>
            <w:r w:rsidRPr="005B79F6">
              <w:rPr>
                <w:rFonts w:cstheme="minorHAnsi"/>
                <w:b/>
                <w:color w:val="000000"/>
                <w:sz w:val="24"/>
                <w:szCs w:val="24"/>
              </w:rPr>
              <w:t xml:space="preserve"> Müdürlüğü birimlerinde görevli 4857 sayılı İş Kanunu, 5510 sayılı S</w:t>
            </w:r>
            <w:r w:rsidRPr="005B79F6">
              <w:rPr>
                <w:rFonts w:cstheme="minorHAnsi"/>
                <w:b/>
                <w:spacing w:val="-5"/>
                <w:sz w:val="24"/>
                <w:szCs w:val="24"/>
              </w:rPr>
              <w:t>osyal Sigortalar ve Genel Sağlık</w:t>
            </w:r>
            <w:r w:rsidRPr="005B79F6">
              <w:rPr>
                <w:rFonts w:cstheme="minorHAnsi"/>
                <w:b/>
                <w:sz w:val="24"/>
                <w:szCs w:val="24"/>
              </w:rPr>
              <w:t xml:space="preserve"> Sigortası Kanunu</w:t>
            </w:r>
            <w:r w:rsidRPr="005B79F6">
              <w:rPr>
                <w:rFonts w:cstheme="minorHAnsi"/>
                <w:b/>
                <w:color w:val="000000"/>
                <w:sz w:val="24"/>
                <w:szCs w:val="24"/>
              </w:rPr>
              <w:t xml:space="preserve">, 6331 sayılı İş Sağlığı ve Güvenliği Kanununa tabi Ücretli Öğretmen, İŞKUR’a bağlı sözleşmeliler ile hizmet alımından çalışanlara uygulanacaktır. </w:t>
            </w:r>
          </w:p>
        </w:tc>
      </w:tr>
    </w:tbl>
    <w:p w:rsidR="00C111F9" w:rsidRDefault="00C111F9" w:rsidP="00C111F9">
      <w:pPr>
        <w:spacing w:after="0"/>
        <w:jc w:val="center"/>
        <w:rPr>
          <w:rFonts w:cstheme="minorHAnsi"/>
        </w:rPr>
      </w:pPr>
    </w:p>
    <w:p w:rsidR="00823F99" w:rsidRPr="001C7C01" w:rsidRDefault="00823F99" w:rsidP="00C111F9">
      <w:pPr>
        <w:spacing w:after="0"/>
        <w:jc w:val="center"/>
        <w:rPr>
          <w:rFonts w:cstheme="minorHAnsi"/>
        </w:rPr>
      </w:pPr>
    </w:p>
    <w:tbl>
      <w:tblPr>
        <w:tblStyle w:val="TabloKlavuzu"/>
        <w:tblW w:w="0" w:type="auto"/>
        <w:jc w:val="center"/>
        <w:tblLook w:val="04A0"/>
      </w:tblPr>
      <w:tblGrid>
        <w:gridCol w:w="9627"/>
      </w:tblGrid>
      <w:tr w:rsidR="00D712A5" w:rsidRPr="001C7C01" w:rsidTr="005F745E">
        <w:trPr>
          <w:trHeight w:val="832"/>
          <w:jc w:val="center"/>
        </w:trPr>
        <w:tc>
          <w:tcPr>
            <w:tcW w:w="9627" w:type="dxa"/>
            <w:shd w:val="clear" w:color="auto" w:fill="E2EFD9" w:themeFill="accent6" w:themeFillTint="33"/>
            <w:vAlign w:val="center"/>
          </w:tcPr>
          <w:p w:rsidR="00D712A5" w:rsidRPr="003553BF" w:rsidRDefault="00D712A5" w:rsidP="00D712A5">
            <w:pPr>
              <w:autoSpaceDE w:val="0"/>
              <w:autoSpaceDN w:val="0"/>
              <w:adjustRightInd w:val="0"/>
              <w:jc w:val="both"/>
              <w:rPr>
                <w:rFonts w:cstheme="minorHAnsi"/>
                <w:b/>
                <w:bCs/>
                <w:color w:val="000000"/>
                <w:sz w:val="26"/>
                <w:szCs w:val="26"/>
              </w:rPr>
            </w:pPr>
            <w:r w:rsidRPr="003553BF">
              <w:rPr>
                <w:rFonts w:cstheme="minorHAnsi"/>
                <w:b/>
                <w:bCs/>
                <w:color w:val="000000"/>
                <w:sz w:val="26"/>
                <w:szCs w:val="26"/>
              </w:rPr>
              <w:t xml:space="preserve">MADDE -3 </w:t>
            </w:r>
          </w:p>
          <w:p w:rsidR="00D712A5" w:rsidRDefault="00D712A5" w:rsidP="00D712A5">
            <w:pPr>
              <w:autoSpaceDE w:val="0"/>
              <w:autoSpaceDN w:val="0"/>
              <w:adjustRightInd w:val="0"/>
              <w:jc w:val="both"/>
              <w:rPr>
                <w:rFonts w:cstheme="minorHAnsi"/>
                <w:b/>
                <w:bCs/>
                <w:color w:val="000000"/>
              </w:rPr>
            </w:pPr>
            <w:r w:rsidRPr="003553BF">
              <w:rPr>
                <w:rFonts w:cstheme="minorHAnsi"/>
                <w:b/>
                <w:bCs/>
                <w:color w:val="000000"/>
                <w:sz w:val="26"/>
                <w:szCs w:val="26"/>
              </w:rPr>
              <w:t xml:space="preserve">     DAYANAK:</w:t>
            </w:r>
          </w:p>
        </w:tc>
      </w:tr>
      <w:tr w:rsidR="001C7C01" w:rsidRPr="001C7C01" w:rsidTr="003B1BDD">
        <w:trPr>
          <w:trHeight w:val="2924"/>
          <w:jc w:val="center"/>
        </w:trPr>
        <w:tc>
          <w:tcPr>
            <w:tcW w:w="9627" w:type="dxa"/>
            <w:shd w:val="clear" w:color="auto" w:fill="DEEAF6" w:themeFill="accent1" w:themeFillTint="33"/>
            <w:vAlign w:val="center"/>
          </w:tcPr>
          <w:p w:rsidR="001C7C01" w:rsidRPr="005B79F6" w:rsidRDefault="001C7C01" w:rsidP="006D281B">
            <w:pPr>
              <w:autoSpaceDE w:val="0"/>
              <w:autoSpaceDN w:val="0"/>
              <w:adjustRightInd w:val="0"/>
              <w:spacing w:line="276" w:lineRule="auto"/>
              <w:jc w:val="both"/>
              <w:rPr>
                <w:rFonts w:cstheme="minorHAnsi"/>
                <w:b/>
                <w:color w:val="000000"/>
                <w:sz w:val="24"/>
                <w:szCs w:val="24"/>
              </w:rPr>
            </w:pPr>
            <w:r w:rsidRPr="005B79F6">
              <w:rPr>
                <w:rFonts w:cstheme="minorHAnsi"/>
                <w:b/>
                <w:color w:val="000000"/>
                <w:sz w:val="24"/>
                <w:szCs w:val="24"/>
              </w:rPr>
              <w:t xml:space="preserve">Bu İç Yönetmelik, 6331 sayılı İş Sağlığı ve Güvenliği Kanunun 4, 5, 6, 8, 10, 11, 15, 16, 17, 19, 20, 22 ve 25.maddeleri, </w:t>
            </w:r>
          </w:p>
          <w:p w:rsidR="001C7C01" w:rsidRPr="005B79F6" w:rsidRDefault="001C7C01" w:rsidP="006D281B">
            <w:pPr>
              <w:autoSpaceDE w:val="0"/>
              <w:autoSpaceDN w:val="0"/>
              <w:adjustRightInd w:val="0"/>
              <w:spacing w:line="276" w:lineRule="auto"/>
              <w:jc w:val="both"/>
              <w:rPr>
                <w:rFonts w:cstheme="minorHAnsi"/>
                <w:b/>
                <w:color w:val="000000"/>
                <w:sz w:val="24"/>
                <w:szCs w:val="24"/>
              </w:rPr>
            </w:pPr>
            <w:r w:rsidRPr="005B79F6">
              <w:rPr>
                <w:rFonts w:cstheme="minorHAnsi"/>
                <w:b/>
                <w:color w:val="000000"/>
                <w:sz w:val="24"/>
                <w:szCs w:val="24"/>
              </w:rPr>
              <w:t xml:space="preserve">İş Sağlığı ve Güvenliği kurulları hakkında yönetmeliğin 8. Maddesi, </w:t>
            </w:r>
          </w:p>
          <w:p w:rsidR="001C7C01" w:rsidRPr="005B79F6" w:rsidRDefault="001C7C01" w:rsidP="006D281B">
            <w:pPr>
              <w:autoSpaceDE w:val="0"/>
              <w:autoSpaceDN w:val="0"/>
              <w:adjustRightInd w:val="0"/>
              <w:spacing w:line="276" w:lineRule="auto"/>
              <w:jc w:val="both"/>
              <w:rPr>
                <w:rFonts w:cstheme="minorHAnsi"/>
                <w:b/>
                <w:color w:val="000000"/>
                <w:sz w:val="24"/>
                <w:szCs w:val="24"/>
              </w:rPr>
            </w:pPr>
            <w:r w:rsidRPr="005B79F6">
              <w:rPr>
                <w:rFonts w:cstheme="minorHAnsi"/>
                <w:b/>
                <w:color w:val="000000"/>
                <w:sz w:val="24"/>
                <w:szCs w:val="24"/>
              </w:rPr>
              <w:t xml:space="preserve">İş Sağlığı ve Güvenliği Hizmetleri Yönetmeliği 5. Maddesi, </w:t>
            </w:r>
          </w:p>
          <w:p w:rsidR="001C7C01" w:rsidRPr="005B79F6" w:rsidRDefault="00823F99" w:rsidP="006D281B">
            <w:pPr>
              <w:autoSpaceDE w:val="0"/>
              <w:autoSpaceDN w:val="0"/>
              <w:adjustRightInd w:val="0"/>
              <w:spacing w:line="276" w:lineRule="auto"/>
              <w:jc w:val="both"/>
              <w:rPr>
                <w:rFonts w:cstheme="minorHAnsi"/>
                <w:b/>
                <w:color w:val="000000"/>
                <w:sz w:val="24"/>
                <w:szCs w:val="24"/>
              </w:rPr>
            </w:pPr>
            <w:r w:rsidRPr="005B79F6">
              <w:rPr>
                <w:rFonts w:cstheme="minorHAnsi"/>
                <w:b/>
                <w:color w:val="000000"/>
                <w:sz w:val="24"/>
                <w:szCs w:val="24"/>
              </w:rPr>
              <w:t xml:space="preserve">     İ</w:t>
            </w:r>
            <w:r w:rsidR="001C7C01" w:rsidRPr="005B79F6">
              <w:rPr>
                <w:rFonts w:cstheme="minorHAnsi"/>
                <w:b/>
                <w:color w:val="000000"/>
                <w:sz w:val="24"/>
                <w:szCs w:val="24"/>
              </w:rPr>
              <w:t xml:space="preserve">ş sağlığı ve güvenliği risk değerlendirmesi yönetmeliği 5. Maddesi, </w:t>
            </w:r>
          </w:p>
          <w:p w:rsidR="001C7C01" w:rsidRPr="005B79F6" w:rsidRDefault="001C7C01" w:rsidP="006D281B">
            <w:pPr>
              <w:autoSpaceDE w:val="0"/>
              <w:autoSpaceDN w:val="0"/>
              <w:adjustRightInd w:val="0"/>
              <w:spacing w:line="276" w:lineRule="auto"/>
              <w:jc w:val="both"/>
              <w:rPr>
                <w:rFonts w:cstheme="minorHAnsi"/>
                <w:b/>
                <w:color w:val="000000"/>
                <w:sz w:val="24"/>
                <w:szCs w:val="24"/>
              </w:rPr>
            </w:pPr>
            <w:r w:rsidRPr="005B79F6">
              <w:rPr>
                <w:rFonts w:cstheme="minorHAnsi"/>
                <w:b/>
                <w:color w:val="000000"/>
                <w:sz w:val="24"/>
                <w:szCs w:val="24"/>
              </w:rPr>
              <w:t xml:space="preserve">Çalışanların İSG Eğitimlerinin Usul Ve Esasları Hakkında Yönetmeliğinin 6. Maddesi, </w:t>
            </w:r>
          </w:p>
          <w:p w:rsidR="00823F99" w:rsidRPr="001C7C01" w:rsidRDefault="001C7C01" w:rsidP="006D281B">
            <w:pPr>
              <w:autoSpaceDE w:val="0"/>
              <w:autoSpaceDN w:val="0"/>
              <w:adjustRightInd w:val="0"/>
              <w:spacing w:line="276" w:lineRule="auto"/>
              <w:jc w:val="both"/>
              <w:rPr>
                <w:rFonts w:cstheme="minorHAnsi"/>
              </w:rPr>
            </w:pPr>
            <w:r w:rsidRPr="005B79F6">
              <w:rPr>
                <w:rFonts w:cstheme="minorHAnsi"/>
                <w:b/>
                <w:color w:val="000000"/>
                <w:sz w:val="24"/>
                <w:szCs w:val="24"/>
              </w:rPr>
              <w:t xml:space="preserve">İşyeri Hekimi ve Diğer Sağlık Personelinin Görev, Yetki, Sorumluluk ve Eğitimleri Hak Yönetmeliğin 9.maddesine dayanılarak hazırlanmıştır. </w:t>
            </w:r>
          </w:p>
        </w:tc>
      </w:tr>
    </w:tbl>
    <w:p w:rsidR="00C111F9" w:rsidRDefault="00C111F9" w:rsidP="00C111F9">
      <w:pPr>
        <w:spacing w:after="0"/>
        <w:jc w:val="center"/>
        <w:rPr>
          <w:rFonts w:cstheme="minorHAnsi"/>
        </w:rPr>
      </w:pPr>
    </w:p>
    <w:p w:rsidR="00823F99" w:rsidRPr="001C7C01" w:rsidRDefault="00823F99" w:rsidP="00C111F9">
      <w:pPr>
        <w:spacing w:after="0"/>
        <w:jc w:val="center"/>
        <w:rPr>
          <w:rFonts w:cstheme="minorHAnsi"/>
        </w:rPr>
      </w:pPr>
    </w:p>
    <w:tbl>
      <w:tblPr>
        <w:tblStyle w:val="TabloKlavuzu"/>
        <w:tblW w:w="0" w:type="auto"/>
        <w:jc w:val="center"/>
        <w:tblLook w:val="04A0"/>
      </w:tblPr>
      <w:tblGrid>
        <w:gridCol w:w="9627"/>
      </w:tblGrid>
      <w:tr w:rsidR="00D712A5" w:rsidRPr="00823F99" w:rsidTr="005F745E">
        <w:trPr>
          <w:trHeight w:val="979"/>
          <w:jc w:val="center"/>
        </w:trPr>
        <w:tc>
          <w:tcPr>
            <w:tcW w:w="9627" w:type="dxa"/>
            <w:shd w:val="clear" w:color="auto" w:fill="E2EFD9" w:themeFill="accent6" w:themeFillTint="33"/>
            <w:vAlign w:val="center"/>
          </w:tcPr>
          <w:p w:rsidR="005B5E1B" w:rsidRPr="003553BF" w:rsidRDefault="005B5E1B" w:rsidP="005B5E1B">
            <w:pPr>
              <w:autoSpaceDE w:val="0"/>
              <w:autoSpaceDN w:val="0"/>
              <w:adjustRightInd w:val="0"/>
              <w:spacing w:line="276" w:lineRule="auto"/>
              <w:jc w:val="both"/>
              <w:rPr>
                <w:rFonts w:cstheme="minorHAnsi"/>
                <w:b/>
                <w:bCs/>
                <w:color w:val="000000"/>
                <w:sz w:val="26"/>
                <w:szCs w:val="26"/>
              </w:rPr>
            </w:pPr>
            <w:r w:rsidRPr="003553BF">
              <w:rPr>
                <w:rFonts w:cstheme="minorHAnsi"/>
                <w:b/>
                <w:bCs/>
                <w:color w:val="000000"/>
                <w:sz w:val="26"/>
                <w:szCs w:val="26"/>
              </w:rPr>
              <w:t xml:space="preserve">MADDE -4 </w:t>
            </w:r>
          </w:p>
          <w:p w:rsidR="00D712A5" w:rsidRPr="00823F99" w:rsidRDefault="005B5E1B" w:rsidP="005B5E1B">
            <w:pPr>
              <w:autoSpaceDE w:val="0"/>
              <w:autoSpaceDN w:val="0"/>
              <w:adjustRightInd w:val="0"/>
              <w:spacing w:line="276" w:lineRule="auto"/>
              <w:jc w:val="both"/>
              <w:rPr>
                <w:rFonts w:cstheme="minorHAnsi"/>
                <w:b/>
                <w:bCs/>
                <w:color w:val="000000"/>
                <w:sz w:val="24"/>
                <w:szCs w:val="24"/>
              </w:rPr>
            </w:pPr>
            <w:r w:rsidRPr="003553BF">
              <w:rPr>
                <w:rFonts w:cstheme="minorHAnsi"/>
                <w:b/>
                <w:bCs/>
                <w:color w:val="000000"/>
                <w:sz w:val="26"/>
                <w:szCs w:val="26"/>
              </w:rPr>
              <w:t xml:space="preserve">      TANIMLAR:</w:t>
            </w:r>
          </w:p>
        </w:tc>
      </w:tr>
      <w:tr w:rsidR="001C7C01" w:rsidRPr="00823F99" w:rsidTr="003B1BDD">
        <w:trPr>
          <w:jc w:val="center"/>
        </w:trPr>
        <w:tc>
          <w:tcPr>
            <w:tcW w:w="9627" w:type="dxa"/>
            <w:shd w:val="clear" w:color="auto" w:fill="DEEAF6" w:themeFill="accent1" w:themeFillTint="33"/>
            <w:vAlign w:val="center"/>
          </w:tcPr>
          <w:p w:rsidR="00823F99" w:rsidRPr="00823F99" w:rsidRDefault="00823F99" w:rsidP="00D52766">
            <w:pPr>
              <w:autoSpaceDE w:val="0"/>
              <w:autoSpaceDN w:val="0"/>
              <w:adjustRightInd w:val="0"/>
              <w:spacing w:line="276" w:lineRule="auto"/>
              <w:jc w:val="both"/>
              <w:rPr>
                <w:rFonts w:cstheme="minorHAnsi"/>
                <w:b/>
                <w:bCs/>
                <w:color w:val="000000"/>
                <w:sz w:val="24"/>
                <w:szCs w:val="24"/>
              </w:rPr>
            </w:pPr>
          </w:p>
          <w:p w:rsidR="001C7C01" w:rsidRDefault="001C7C01" w:rsidP="003B1BDD">
            <w:pPr>
              <w:shd w:val="clear" w:color="auto" w:fill="DEEAF6" w:themeFill="accent1" w:themeFillTint="33"/>
              <w:autoSpaceDE w:val="0"/>
              <w:autoSpaceDN w:val="0"/>
              <w:adjustRightInd w:val="0"/>
              <w:spacing w:line="276" w:lineRule="auto"/>
              <w:jc w:val="both"/>
              <w:rPr>
                <w:rFonts w:cstheme="minorHAnsi"/>
                <w:b/>
                <w:color w:val="000000"/>
                <w:sz w:val="24"/>
                <w:szCs w:val="24"/>
              </w:rPr>
            </w:pPr>
            <w:r w:rsidRPr="00823F99">
              <w:rPr>
                <w:rFonts w:cstheme="minorHAnsi"/>
                <w:b/>
                <w:color w:val="000000"/>
                <w:sz w:val="24"/>
                <w:szCs w:val="24"/>
              </w:rPr>
              <w:t xml:space="preserve">Bu yönetmeliğin uygulanmasında; </w:t>
            </w:r>
          </w:p>
          <w:p w:rsidR="00823F99" w:rsidRPr="00823F99" w:rsidRDefault="00823F99" w:rsidP="003B1BDD">
            <w:pPr>
              <w:shd w:val="clear" w:color="auto" w:fill="DEEAF6" w:themeFill="accent1" w:themeFillTint="33"/>
              <w:autoSpaceDE w:val="0"/>
              <w:autoSpaceDN w:val="0"/>
              <w:adjustRightInd w:val="0"/>
              <w:spacing w:line="276" w:lineRule="auto"/>
              <w:jc w:val="both"/>
              <w:rPr>
                <w:rFonts w:cstheme="minorHAnsi"/>
                <w:b/>
                <w:color w:val="000000"/>
                <w:sz w:val="24"/>
                <w:szCs w:val="24"/>
              </w:rPr>
            </w:pPr>
          </w:p>
          <w:p w:rsidR="005B79F6" w:rsidRPr="005B79F6" w:rsidRDefault="00C1797B" w:rsidP="003B1BDD">
            <w:pPr>
              <w:pStyle w:val="ListeParagraf"/>
              <w:numPr>
                <w:ilvl w:val="0"/>
                <w:numId w:val="1"/>
              </w:numPr>
              <w:shd w:val="clear" w:color="auto" w:fill="DEEAF6" w:themeFill="accent1" w:themeFillTint="33"/>
              <w:autoSpaceDE w:val="0"/>
              <w:autoSpaceDN w:val="0"/>
              <w:adjustRightInd w:val="0"/>
              <w:spacing w:after="160" w:line="276" w:lineRule="auto"/>
              <w:jc w:val="both"/>
              <w:rPr>
                <w:rFonts w:cstheme="minorHAnsi"/>
                <w:b/>
                <w:color w:val="000000"/>
                <w:sz w:val="24"/>
                <w:szCs w:val="24"/>
              </w:rPr>
            </w:pPr>
            <w:r w:rsidRPr="005B79F6">
              <w:rPr>
                <w:rFonts w:cstheme="minorHAnsi"/>
                <w:b/>
                <w:bCs/>
                <w:color w:val="000000"/>
                <w:sz w:val="24"/>
                <w:szCs w:val="24"/>
              </w:rPr>
              <w:t>İDARE:</w:t>
            </w:r>
            <w:r w:rsidR="008879C6">
              <w:rPr>
                <w:rFonts w:cstheme="minorHAnsi"/>
                <w:b/>
                <w:bCs/>
                <w:color w:val="000000"/>
                <w:sz w:val="24"/>
                <w:szCs w:val="24"/>
              </w:rPr>
              <w:t xml:space="preserve"> Okul </w:t>
            </w:r>
            <w:r w:rsidR="001C7C01" w:rsidRPr="005B79F6">
              <w:rPr>
                <w:rFonts w:cstheme="minorHAnsi"/>
                <w:b/>
                <w:color w:val="000000"/>
                <w:sz w:val="24"/>
                <w:szCs w:val="24"/>
              </w:rPr>
              <w:t>Müdürlüğü.</w:t>
            </w:r>
          </w:p>
          <w:p w:rsidR="008879C6" w:rsidRPr="008879C6" w:rsidRDefault="00E82440"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8879C6">
              <w:rPr>
                <w:rFonts w:cstheme="minorHAnsi"/>
                <w:b/>
                <w:bCs/>
                <w:color w:val="000000"/>
                <w:sz w:val="24"/>
                <w:szCs w:val="24"/>
              </w:rPr>
              <w:t xml:space="preserve">BİRİM: </w:t>
            </w:r>
            <w:r w:rsidR="008879C6" w:rsidRPr="008879C6">
              <w:rPr>
                <w:rFonts w:cstheme="minorHAnsi"/>
                <w:b/>
                <w:bCs/>
                <w:color w:val="000000"/>
                <w:sz w:val="24"/>
                <w:szCs w:val="24"/>
              </w:rPr>
              <w:t xml:space="preserve">İdari Birimleri </w:t>
            </w:r>
          </w:p>
          <w:p w:rsidR="00B15C65" w:rsidRPr="008879C6" w:rsidRDefault="00C1797B"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8879C6">
              <w:rPr>
                <w:rFonts w:cstheme="minorHAnsi"/>
                <w:b/>
                <w:bCs/>
                <w:color w:val="000000"/>
                <w:sz w:val="24"/>
                <w:szCs w:val="24"/>
              </w:rPr>
              <w:t xml:space="preserve">BİRİM AMİRLERİ: </w:t>
            </w:r>
            <w:r w:rsidR="008879C6">
              <w:rPr>
                <w:rFonts w:cstheme="minorHAnsi"/>
                <w:b/>
                <w:bCs/>
                <w:color w:val="000000"/>
                <w:sz w:val="24"/>
                <w:szCs w:val="24"/>
              </w:rPr>
              <w:t>İdari Amirleri</w:t>
            </w:r>
          </w:p>
          <w:p w:rsidR="00B15C65" w:rsidRDefault="00C1797B"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823F99">
              <w:rPr>
                <w:rFonts w:cstheme="minorHAnsi"/>
                <w:b/>
                <w:bCs/>
                <w:color w:val="000000"/>
                <w:sz w:val="24"/>
                <w:szCs w:val="24"/>
              </w:rPr>
              <w:t xml:space="preserve">İSG: </w:t>
            </w:r>
            <w:r w:rsidR="00B15C65" w:rsidRPr="00823F99">
              <w:rPr>
                <w:rFonts w:cstheme="minorHAnsi"/>
                <w:b/>
                <w:color w:val="000000"/>
                <w:sz w:val="24"/>
                <w:szCs w:val="24"/>
              </w:rPr>
              <w:t>İş Sağlığı ve Güvenliğini,</w:t>
            </w:r>
          </w:p>
          <w:p w:rsidR="00B15C65" w:rsidRDefault="00B15C65"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823F99">
              <w:rPr>
                <w:rFonts w:cstheme="minorHAnsi"/>
                <w:b/>
                <w:bCs/>
                <w:color w:val="000000"/>
                <w:sz w:val="24"/>
                <w:szCs w:val="24"/>
              </w:rPr>
              <w:t>İSGB (</w:t>
            </w:r>
            <w:r w:rsidRPr="00823F99">
              <w:rPr>
                <w:rFonts w:cstheme="minorHAnsi"/>
                <w:b/>
                <w:color w:val="000000"/>
                <w:sz w:val="24"/>
                <w:szCs w:val="24"/>
              </w:rPr>
              <w:t>İşyeri Sağlık ve Güvenlik Birimi</w:t>
            </w:r>
            <w:r w:rsidRPr="00823F99">
              <w:rPr>
                <w:rFonts w:cstheme="minorHAnsi"/>
                <w:b/>
                <w:bCs/>
                <w:color w:val="000000"/>
                <w:sz w:val="24"/>
                <w:szCs w:val="24"/>
              </w:rPr>
              <w:t xml:space="preserve">) : </w:t>
            </w:r>
            <w:r w:rsidRPr="00823F99">
              <w:rPr>
                <w:rFonts w:cstheme="minorHAnsi"/>
                <w:b/>
                <w:color w:val="000000"/>
                <w:sz w:val="24"/>
                <w:szCs w:val="24"/>
              </w:rPr>
              <w:t>İş sağlığı ve güvenliği hizmetlerini yürütmek üzere işyerinde kurulan, gerekli donanım ve personele sahip olan birimi,</w:t>
            </w:r>
          </w:p>
          <w:p w:rsidR="00B15C65" w:rsidRDefault="00C1797B"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823F99">
              <w:rPr>
                <w:rFonts w:cstheme="minorHAnsi"/>
                <w:b/>
                <w:bCs/>
                <w:color w:val="000000"/>
                <w:sz w:val="24"/>
                <w:szCs w:val="24"/>
              </w:rPr>
              <w:t xml:space="preserve">İSG KURULU </w:t>
            </w:r>
            <w:r w:rsidR="00B15C65" w:rsidRPr="00823F99">
              <w:rPr>
                <w:rFonts w:cstheme="minorHAnsi"/>
                <w:b/>
                <w:bCs/>
                <w:color w:val="000000"/>
                <w:sz w:val="24"/>
                <w:szCs w:val="24"/>
              </w:rPr>
              <w:t>(</w:t>
            </w:r>
            <w:r w:rsidR="00B15C65" w:rsidRPr="00823F99">
              <w:rPr>
                <w:rFonts w:cstheme="minorHAnsi"/>
                <w:b/>
                <w:color w:val="000000"/>
                <w:sz w:val="24"/>
                <w:szCs w:val="24"/>
              </w:rPr>
              <w:t>İş Sağlığı ve Güvenliği Kurulu</w:t>
            </w:r>
            <w:r w:rsidR="00B15C65" w:rsidRPr="00823F99">
              <w:rPr>
                <w:rFonts w:cstheme="minorHAnsi"/>
                <w:b/>
                <w:bCs/>
                <w:color w:val="000000"/>
                <w:sz w:val="24"/>
                <w:szCs w:val="24"/>
              </w:rPr>
              <w:t xml:space="preserve">): </w:t>
            </w:r>
            <w:r w:rsidR="00B15C65" w:rsidRPr="00823F99">
              <w:rPr>
                <w:rFonts w:cstheme="minorHAnsi"/>
                <w:b/>
                <w:color w:val="000000"/>
                <w:sz w:val="24"/>
                <w:szCs w:val="24"/>
              </w:rPr>
              <w:t>İşyerinde iş sağlığı ve güvenliği hizmetlerini yürütmek üzere kurulan gerekli donanım ve personele sahip olan birimi,</w:t>
            </w:r>
          </w:p>
          <w:p w:rsidR="00B15C65" w:rsidRDefault="00C1797B"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823F99">
              <w:rPr>
                <w:rFonts w:cstheme="minorHAnsi"/>
                <w:b/>
                <w:bCs/>
                <w:color w:val="000000"/>
                <w:sz w:val="24"/>
                <w:szCs w:val="24"/>
              </w:rPr>
              <w:t xml:space="preserve">İŞ GÜVENLİĞİ UZMANI: </w:t>
            </w:r>
            <w:r w:rsidR="00B15C65" w:rsidRPr="00823F99">
              <w:rPr>
                <w:rFonts w:cstheme="minorHAnsi"/>
                <w:b/>
                <w:color w:val="000000"/>
                <w:sz w:val="24"/>
                <w:szCs w:val="24"/>
              </w:rPr>
              <w:t>Usul ve esasları yönetmelikle belirlenen, iş sağlığı ve güvenliği alanında görev yapmak üzere Bakanlıkça yetkilendirilmiş, iş güvenliği uzmanlığı belgesine sahip, Bakanlık ve ilgili kuruluşlarında çalışma hayatını denetleyen müfettişler ile mühendislik veya mimarlık eğitimi veren fakültelerin mezunları ile teknik elemanı,</w:t>
            </w:r>
          </w:p>
          <w:p w:rsidR="00B15C65" w:rsidRDefault="00C1797B"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823F99">
              <w:rPr>
                <w:rFonts w:cstheme="minorHAnsi"/>
                <w:b/>
                <w:bCs/>
                <w:color w:val="000000"/>
                <w:sz w:val="24"/>
                <w:szCs w:val="24"/>
              </w:rPr>
              <w:t xml:space="preserve">İŞYERİ HEKİMİ: </w:t>
            </w:r>
            <w:r w:rsidR="00B15C65" w:rsidRPr="00823F99">
              <w:rPr>
                <w:rFonts w:cstheme="minorHAnsi"/>
                <w:b/>
                <w:color w:val="000000"/>
                <w:sz w:val="24"/>
                <w:szCs w:val="24"/>
              </w:rPr>
              <w:t>İş sağlığı ve güvenliği alanında görev yapmak üzere Bakanlıkça yetkilendirilmiş, işyeri hekimliği belgesine sahip hekim.</w:t>
            </w:r>
          </w:p>
          <w:p w:rsidR="00B15C65" w:rsidRPr="00B15C65" w:rsidRDefault="00C1797B"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5B79F6">
              <w:rPr>
                <w:rFonts w:cstheme="minorHAnsi"/>
                <w:b/>
                <w:bCs/>
                <w:sz w:val="24"/>
                <w:szCs w:val="24"/>
              </w:rPr>
              <w:t xml:space="preserve">KİŞİSEL KORUYUCU DONANIMLAR: </w:t>
            </w:r>
            <w:r w:rsidR="00B15C65" w:rsidRPr="005B79F6">
              <w:rPr>
                <w:rFonts w:cstheme="minorHAnsi"/>
                <w:b/>
                <w:sz w:val="24"/>
                <w:szCs w:val="24"/>
              </w:rPr>
              <w:t>Çalışanın sağlık ve güvenliğini yürütülen işten kaynaklanan, bir veya birden fazla riske karşı koruyan, çalışan tarafından giyilen, takılan veya tutulan, bu amaca uygun olarak tasarımı yapılmış tüm alet, araç, gereç ve cihazları,</w:t>
            </w:r>
          </w:p>
          <w:p w:rsidR="00B15C65" w:rsidRPr="00B15C65" w:rsidRDefault="00C1797B"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5B79F6">
              <w:rPr>
                <w:rFonts w:cstheme="minorHAnsi"/>
                <w:b/>
                <w:bCs/>
                <w:sz w:val="24"/>
                <w:szCs w:val="24"/>
              </w:rPr>
              <w:t xml:space="preserve">TEHLİKE: </w:t>
            </w:r>
            <w:r w:rsidR="00B15C65" w:rsidRPr="005B79F6">
              <w:rPr>
                <w:rFonts w:cstheme="minorHAnsi"/>
                <w:b/>
                <w:sz w:val="24"/>
                <w:szCs w:val="24"/>
              </w:rPr>
              <w:t>İş yerinde olan ya da dışarıdan gelebilecek, çalışana veya iş yerine zarar verme potansiyelini,</w:t>
            </w:r>
          </w:p>
          <w:p w:rsidR="00B15C65" w:rsidRPr="00B15C65" w:rsidRDefault="00C1797B"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B15C65">
              <w:rPr>
                <w:rFonts w:cstheme="minorHAnsi"/>
                <w:b/>
                <w:bCs/>
                <w:sz w:val="24"/>
                <w:szCs w:val="24"/>
              </w:rPr>
              <w:t xml:space="preserve">RİSK: </w:t>
            </w:r>
            <w:r w:rsidR="00B15C65" w:rsidRPr="00B15C65">
              <w:rPr>
                <w:rFonts w:cstheme="minorHAnsi"/>
                <w:b/>
                <w:sz w:val="24"/>
                <w:szCs w:val="24"/>
              </w:rPr>
              <w:t>Tehlikeden kaynaklanan kayıp, yaralanma gibi zararlı sonuç meydana gelme ihtimalini,</w:t>
            </w:r>
          </w:p>
          <w:p w:rsidR="00B15C65" w:rsidRPr="00B15C65" w:rsidRDefault="00C1797B"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B15C65">
              <w:rPr>
                <w:rFonts w:cstheme="minorHAnsi"/>
                <w:b/>
                <w:bCs/>
                <w:sz w:val="24"/>
                <w:szCs w:val="24"/>
              </w:rPr>
              <w:t xml:space="preserve">RİSK DEĞERLENDİRMESİ: </w:t>
            </w:r>
            <w:r w:rsidR="00B15C65" w:rsidRPr="00B15C65">
              <w:rPr>
                <w:rFonts w:cstheme="minorHAnsi"/>
                <w:b/>
                <w:sz w:val="24"/>
                <w:szCs w:val="24"/>
              </w:rPr>
              <w:t>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5B79F6" w:rsidRPr="004657AB" w:rsidRDefault="00C1797B"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4657AB">
              <w:rPr>
                <w:rFonts w:cstheme="minorHAnsi"/>
                <w:b/>
                <w:bCs/>
                <w:sz w:val="24"/>
                <w:szCs w:val="24"/>
              </w:rPr>
              <w:t xml:space="preserve">TEHLİKE SINIFI: </w:t>
            </w:r>
            <w:r w:rsidR="00B15C65" w:rsidRPr="004657AB">
              <w:rPr>
                <w:rFonts w:cstheme="minorHAnsi"/>
                <w:b/>
                <w:sz w:val="24"/>
                <w:szCs w:val="24"/>
              </w:rPr>
              <w:t>İş sağlığı ve güvenliği açısından, yapılan işin özelliği, işin her safhasında kullanılan veya ortaya çıkan maddeler, iş ekipmanı, üretim yöntem ve şekilleri, çalışma ortam ve şartları ile ilgili diğer hususlar dikkate alınarak işyeri için belirlenen tehlike grubunu,</w:t>
            </w:r>
          </w:p>
          <w:p w:rsidR="001C7C01" w:rsidRPr="00823F99" w:rsidRDefault="00C1797B" w:rsidP="003B1BDD">
            <w:pPr>
              <w:pStyle w:val="Default"/>
              <w:shd w:val="clear" w:color="auto" w:fill="DEEAF6" w:themeFill="accent1" w:themeFillTint="33"/>
              <w:spacing w:line="276" w:lineRule="auto"/>
              <w:rPr>
                <w:rFonts w:asciiTheme="minorHAnsi" w:hAnsiTheme="minorHAnsi" w:cstheme="minorHAnsi"/>
                <w:b/>
              </w:rPr>
            </w:pPr>
            <w:r w:rsidRPr="00823F99">
              <w:rPr>
                <w:rFonts w:asciiTheme="minorHAnsi" w:hAnsiTheme="minorHAnsi" w:cstheme="minorHAnsi"/>
                <w:b/>
              </w:rPr>
              <w:t>İFADE EDER.</w:t>
            </w:r>
          </w:p>
          <w:p w:rsidR="001C7C01" w:rsidRPr="00823F99" w:rsidRDefault="001C7C01" w:rsidP="00D52766">
            <w:pPr>
              <w:autoSpaceDE w:val="0"/>
              <w:autoSpaceDN w:val="0"/>
              <w:adjustRightInd w:val="0"/>
              <w:spacing w:line="276" w:lineRule="auto"/>
              <w:jc w:val="center"/>
              <w:rPr>
                <w:rFonts w:cstheme="minorHAnsi"/>
                <w:b/>
                <w:color w:val="000000"/>
                <w:sz w:val="24"/>
                <w:szCs w:val="24"/>
              </w:rPr>
            </w:pPr>
          </w:p>
        </w:tc>
      </w:tr>
    </w:tbl>
    <w:p w:rsidR="005D2439" w:rsidRDefault="005D2439" w:rsidP="00C111F9">
      <w:pPr>
        <w:autoSpaceDE w:val="0"/>
        <w:autoSpaceDN w:val="0"/>
        <w:adjustRightInd w:val="0"/>
        <w:spacing w:after="0" w:line="240" w:lineRule="auto"/>
        <w:jc w:val="both"/>
        <w:rPr>
          <w:rFonts w:cstheme="minorHAnsi"/>
          <w:b/>
          <w:bCs/>
          <w:color w:val="000000"/>
          <w:sz w:val="24"/>
          <w:szCs w:val="24"/>
        </w:rPr>
      </w:pPr>
    </w:p>
    <w:p w:rsidR="00E14116" w:rsidRDefault="00E14116" w:rsidP="00C111F9">
      <w:pPr>
        <w:autoSpaceDE w:val="0"/>
        <w:autoSpaceDN w:val="0"/>
        <w:adjustRightInd w:val="0"/>
        <w:spacing w:after="0" w:line="240" w:lineRule="auto"/>
        <w:jc w:val="both"/>
        <w:rPr>
          <w:rFonts w:cstheme="minorHAnsi"/>
          <w:b/>
          <w:bCs/>
          <w:color w:val="000000"/>
          <w:sz w:val="24"/>
          <w:szCs w:val="24"/>
        </w:rPr>
      </w:pPr>
    </w:p>
    <w:tbl>
      <w:tblPr>
        <w:tblStyle w:val="TabloKlavuzu"/>
        <w:tblW w:w="0" w:type="auto"/>
        <w:jc w:val="center"/>
        <w:tblLook w:val="04A0"/>
      </w:tblPr>
      <w:tblGrid>
        <w:gridCol w:w="9627"/>
      </w:tblGrid>
      <w:tr w:rsidR="0004349B" w:rsidTr="00FE75CF">
        <w:trPr>
          <w:trHeight w:val="983"/>
          <w:jc w:val="center"/>
        </w:trPr>
        <w:tc>
          <w:tcPr>
            <w:tcW w:w="9627" w:type="dxa"/>
            <w:shd w:val="clear" w:color="auto" w:fill="FFF2CC" w:themeFill="accent4" w:themeFillTint="33"/>
            <w:vAlign w:val="center"/>
          </w:tcPr>
          <w:p w:rsidR="0004349B" w:rsidRPr="0055240A" w:rsidRDefault="0004349B" w:rsidP="0004349B">
            <w:pPr>
              <w:autoSpaceDE w:val="0"/>
              <w:autoSpaceDN w:val="0"/>
              <w:adjustRightInd w:val="0"/>
              <w:jc w:val="center"/>
              <w:rPr>
                <w:rFonts w:cstheme="minorHAnsi"/>
                <w:color w:val="0070C0"/>
                <w:sz w:val="28"/>
                <w:szCs w:val="28"/>
              </w:rPr>
            </w:pPr>
            <w:r w:rsidRPr="0055240A">
              <w:rPr>
                <w:rFonts w:cstheme="minorHAnsi"/>
                <w:b/>
                <w:bCs/>
                <w:color w:val="0070C0"/>
                <w:sz w:val="28"/>
                <w:szCs w:val="28"/>
              </w:rPr>
              <w:lastRenderedPageBreak/>
              <w:t>İKİNCİ BÖLÜM</w:t>
            </w:r>
          </w:p>
          <w:p w:rsidR="0004349B" w:rsidRDefault="007C5DF5" w:rsidP="0004349B">
            <w:pPr>
              <w:autoSpaceDE w:val="0"/>
              <w:autoSpaceDN w:val="0"/>
              <w:adjustRightInd w:val="0"/>
              <w:jc w:val="center"/>
              <w:rPr>
                <w:rFonts w:cstheme="minorHAnsi"/>
                <w:b/>
                <w:bCs/>
                <w:color w:val="000000"/>
                <w:sz w:val="24"/>
                <w:szCs w:val="24"/>
              </w:rPr>
            </w:pPr>
            <w:r w:rsidRPr="0055240A">
              <w:rPr>
                <w:rFonts w:cstheme="minorHAnsi"/>
                <w:b/>
                <w:bCs/>
                <w:color w:val="0070C0"/>
                <w:sz w:val="28"/>
                <w:szCs w:val="28"/>
              </w:rPr>
              <w:t>İŞVEREN İLE ÇALIŞANLARIN GÖREV, YETKİ VE YÜKÜMLÜLÜKLERİ:</w:t>
            </w:r>
          </w:p>
        </w:tc>
      </w:tr>
    </w:tbl>
    <w:p w:rsidR="0004349B" w:rsidRDefault="0004349B" w:rsidP="00C111F9">
      <w:pPr>
        <w:autoSpaceDE w:val="0"/>
        <w:autoSpaceDN w:val="0"/>
        <w:adjustRightInd w:val="0"/>
        <w:spacing w:after="0" w:line="240" w:lineRule="auto"/>
        <w:jc w:val="both"/>
        <w:rPr>
          <w:rFonts w:cstheme="minorHAnsi"/>
          <w:b/>
          <w:bCs/>
          <w:color w:val="000000"/>
          <w:sz w:val="24"/>
          <w:szCs w:val="24"/>
        </w:rPr>
      </w:pPr>
    </w:p>
    <w:tbl>
      <w:tblPr>
        <w:tblStyle w:val="TabloKlavuzu"/>
        <w:tblW w:w="0" w:type="auto"/>
        <w:jc w:val="center"/>
        <w:tblLook w:val="04A0"/>
      </w:tblPr>
      <w:tblGrid>
        <w:gridCol w:w="9627"/>
      </w:tblGrid>
      <w:tr w:rsidR="00E9701E" w:rsidTr="00FE75CF">
        <w:trPr>
          <w:trHeight w:val="534"/>
          <w:jc w:val="center"/>
        </w:trPr>
        <w:tc>
          <w:tcPr>
            <w:tcW w:w="9627" w:type="dxa"/>
            <w:shd w:val="clear" w:color="auto" w:fill="E2EFD9" w:themeFill="accent6" w:themeFillTint="33"/>
            <w:vAlign w:val="center"/>
          </w:tcPr>
          <w:p w:rsidR="00F20437" w:rsidRPr="003553BF" w:rsidRDefault="00E9701E" w:rsidP="00822600">
            <w:pPr>
              <w:autoSpaceDE w:val="0"/>
              <w:autoSpaceDN w:val="0"/>
              <w:adjustRightInd w:val="0"/>
              <w:spacing w:line="276" w:lineRule="auto"/>
              <w:jc w:val="both"/>
              <w:rPr>
                <w:rFonts w:cstheme="minorHAnsi"/>
                <w:b/>
                <w:bCs/>
                <w:color w:val="000000"/>
                <w:sz w:val="26"/>
                <w:szCs w:val="26"/>
              </w:rPr>
            </w:pPr>
            <w:r w:rsidRPr="003553BF">
              <w:rPr>
                <w:rFonts w:cstheme="minorHAnsi"/>
                <w:b/>
                <w:bCs/>
                <w:color w:val="000000"/>
                <w:sz w:val="26"/>
                <w:szCs w:val="26"/>
              </w:rPr>
              <w:t xml:space="preserve">MADDE -5 </w:t>
            </w:r>
          </w:p>
          <w:p w:rsidR="00E9701E" w:rsidRPr="00FB4DA8" w:rsidRDefault="00E9701E" w:rsidP="00822600">
            <w:pPr>
              <w:autoSpaceDE w:val="0"/>
              <w:autoSpaceDN w:val="0"/>
              <w:adjustRightInd w:val="0"/>
              <w:spacing w:line="276" w:lineRule="auto"/>
              <w:jc w:val="both"/>
              <w:rPr>
                <w:rFonts w:cstheme="minorHAnsi"/>
                <w:b/>
                <w:bCs/>
                <w:color w:val="000000"/>
                <w:sz w:val="28"/>
                <w:szCs w:val="28"/>
              </w:rPr>
            </w:pPr>
            <w:r w:rsidRPr="003553BF">
              <w:rPr>
                <w:rFonts w:cstheme="minorHAnsi"/>
                <w:b/>
                <w:bCs/>
                <w:color w:val="000000"/>
                <w:sz w:val="26"/>
                <w:szCs w:val="26"/>
              </w:rPr>
              <w:t>İŞVERENİN YÜKÜMLÜLÜKLERİ:</w:t>
            </w:r>
          </w:p>
        </w:tc>
      </w:tr>
      <w:tr w:rsidR="00E9701E" w:rsidTr="00FE75CF">
        <w:trPr>
          <w:trHeight w:val="233"/>
          <w:jc w:val="center"/>
        </w:trPr>
        <w:tc>
          <w:tcPr>
            <w:tcW w:w="9627" w:type="dxa"/>
            <w:shd w:val="clear" w:color="auto" w:fill="DEEAF6" w:themeFill="accent1" w:themeFillTint="33"/>
            <w:vAlign w:val="center"/>
          </w:tcPr>
          <w:p w:rsidR="00E9701E" w:rsidRPr="00B328EE" w:rsidRDefault="00E9701E" w:rsidP="00822600">
            <w:pPr>
              <w:pStyle w:val="ListeParagraf"/>
              <w:numPr>
                <w:ilvl w:val="0"/>
                <w:numId w:val="2"/>
              </w:numPr>
              <w:autoSpaceDE w:val="0"/>
              <w:autoSpaceDN w:val="0"/>
              <w:adjustRightInd w:val="0"/>
              <w:spacing w:line="276" w:lineRule="auto"/>
              <w:rPr>
                <w:rFonts w:cstheme="minorHAnsi"/>
                <w:b/>
                <w:bCs/>
                <w:color w:val="000000"/>
                <w:sz w:val="24"/>
                <w:szCs w:val="24"/>
              </w:rPr>
            </w:pPr>
            <w:r w:rsidRPr="00B328EE">
              <w:rPr>
                <w:rFonts w:cstheme="minorHAnsi"/>
                <w:b/>
                <w:color w:val="000000"/>
                <w:sz w:val="24"/>
                <w:szCs w:val="24"/>
              </w:rPr>
              <w:t>İş yerine ait iç yönetmelik hazırlar.</w:t>
            </w:r>
          </w:p>
        </w:tc>
      </w:tr>
      <w:tr w:rsidR="00E9701E" w:rsidTr="003B1BDD">
        <w:trPr>
          <w:jc w:val="center"/>
        </w:trPr>
        <w:tc>
          <w:tcPr>
            <w:tcW w:w="9627" w:type="dxa"/>
            <w:shd w:val="clear" w:color="auto" w:fill="DEEAF6" w:themeFill="accent1" w:themeFillTint="33"/>
            <w:vAlign w:val="center"/>
          </w:tcPr>
          <w:p w:rsidR="00E9701E"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İşveren, çalışanların ve iş yerinin güvenliğini sağlar.</w:t>
            </w:r>
          </w:p>
        </w:tc>
      </w:tr>
      <w:tr w:rsidR="00E9701E" w:rsidTr="003B1BDD">
        <w:trPr>
          <w:jc w:val="center"/>
        </w:trPr>
        <w:tc>
          <w:tcPr>
            <w:tcW w:w="9627" w:type="dxa"/>
            <w:shd w:val="clear" w:color="auto" w:fill="DEEAF6" w:themeFill="accent1" w:themeFillTint="33"/>
            <w:vAlign w:val="center"/>
          </w:tcPr>
          <w:p w:rsidR="00E9701E"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 xml:space="preserve">Yıllık çalışma planı yapar. </w:t>
            </w:r>
          </w:p>
        </w:tc>
      </w:tr>
      <w:tr w:rsidR="00E9701E" w:rsidTr="003B1BDD">
        <w:trPr>
          <w:jc w:val="center"/>
        </w:trPr>
        <w:tc>
          <w:tcPr>
            <w:tcW w:w="9627" w:type="dxa"/>
            <w:shd w:val="clear" w:color="auto" w:fill="DEEAF6" w:themeFill="accent1" w:themeFillTint="33"/>
            <w:vAlign w:val="center"/>
          </w:tcPr>
          <w:p w:rsidR="00E9701E"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Yılsonu faaliyet raporu hazırlar.</w:t>
            </w:r>
          </w:p>
        </w:tc>
      </w:tr>
      <w:tr w:rsidR="00E9701E" w:rsidTr="003B1BDD">
        <w:trPr>
          <w:jc w:val="center"/>
        </w:trPr>
        <w:tc>
          <w:tcPr>
            <w:tcW w:w="9627" w:type="dxa"/>
            <w:shd w:val="clear" w:color="auto" w:fill="DEEAF6" w:themeFill="accent1" w:themeFillTint="33"/>
            <w:vAlign w:val="center"/>
          </w:tcPr>
          <w:p w:rsidR="00E9701E"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İş yerinde mevcut durumun iyileştirilmesi için çalışmalar yapar.</w:t>
            </w:r>
          </w:p>
        </w:tc>
      </w:tr>
      <w:tr w:rsidR="00E9701E" w:rsidTr="003B1BDD">
        <w:trPr>
          <w:jc w:val="center"/>
        </w:trPr>
        <w:tc>
          <w:tcPr>
            <w:tcW w:w="9627" w:type="dxa"/>
            <w:shd w:val="clear" w:color="auto" w:fill="DEEAF6" w:themeFill="accent1" w:themeFillTint="33"/>
            <w:vAlign w:val="center"/>
          </w:tcPr>
          <w:p w:rsidR="00E9701E"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İşyerinde alınan iş sağlığı ve güvenliği tedbirlerine uyulup uyulmadığını denetler.</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50 ve üzeri çalışana İSG Kurulu kurar. Min 1-2-3 ayda toplar.</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 xml:space="preserve">Risk değerlendirme ekibi kurar. </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Risk değerlendirmesi yapar. Min 2-4-6 yılda bir.</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Acil Durum planı hazırlar. Min yılda bir tatbikat yapar, rapor düzenler.</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Çalışanların eğitim almasını sağlar. Min 1-2-3 yılda bir. 16-12-8 h.</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 xml:space="preserve">Çalışanların işe giriş ve periyodik sağlık raporu almasını sağlar. Min 1-3-5 yılda bir. </w:t>
            </w:r>
          </w:p>
        </w:tc>
      </w:tr>
      <w:tr w:rsidR="00A37860" w:rsidTr="003B1BDD">
        <w:trPr>
          <w:jc w:val="center"/>
        </w:trPr>
        <w:tc>
          <w:tcPr>
            <w:tcW w:w="9627" w:type="dxa"/>
            <w:shd w:val="clear" w:color="auto" w:fill="DEEAF6" w:themeFill="accent1" w:themeFillTint="33"/>
            <w:vAlign w:val="center"/>
          </w:tcPr>
          <w:p w:rsidR="00A37860" w:rsidRPr="00B328EE" w:rsidRDefault="00A37860" w:rsidP="00822600">
            <w:pPr>
              <w:pStyle w:val="ListeParagraf"/>
              <w:numPr>
                <w:ilvl w:val="0"/>
                <w:numId w:val="2"/>
              </w:num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Çalışanlara ait İş Sağlığı ve Güvenliği Dosyası tutar.</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İş Güvenliği uzmanı ve işyeri hekimi çalıştırır.</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İş kazası kayıtları tutar. Max 3 iş günü içinde SGK ya bildirir.</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color w:val="000000"/>
                <w:sz w:val="24"/>
                <w:szCs w:val="24"/>
              </w:rPr>
            </w:pPr>
            <w:r w:rsidRPr="00B328EE">
              <w:rPr>
                <w:rFonts w:cstheme="minorHAnsi"/>
                <w:b/>
                <w:color w:val="000000"/>
                <w:sz w:val="24"/>
                <w:szCs w:val="24"/>
              </w:rPr>
              <w:t>Onaylı defter kayıtları tutar. 3x50 sayfalık.</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color w:val="000000"/>
                <w:sz w:val="24"/>
                <w:szCs w:val="24"/>
              </w:rPr>
            </w:pPr>
            <w:r w:rsidRPr="00B328EE">
              <w:rPr>
                <w:rFonts w:cstheme="minorHAnsi"/>
                <w:b/>
                <w:color w:val="000000"/>
                <w:sz w:val="24"/>
                <w:szCs w:val="24"/>
              </w:rPr>
              <w:t>Çalışanlara KKD sağlar ve kullanmalarını denetler.</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color w:val="000000"/>
                <w:sz w:val="24"/>
                <w:szCs w:val="24"/>
              </w:rPr>
            </w:pPr>
            <w:r w:rsidRPr="00B328EE">
              <w:rPr>
                <w:rFonts w:cstheme="minorHAnsi"/>
                <w:b/>
                <w:color w:val="000000"/>
                <w:sz w:val="24"/>
                <w:szCs w:val="24"/>
              </w:rPr>
              <w:t>Periyodik (toz, gürültü titreşim vs.) Ölçümleri yaptırır.</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color w:val="000000"/>
                <w:sz w:val="24"/>
                <w:szCs w:val="24"/>
              </w:rPr>
            </w:pPr>
            <w:r w:rsidRPr="00B328EE">
              <w:rPr>
                <w:rFonts w:cstheme="minorHAnsi"/>
                <w:b/>
                <w:color w:val="000000"/>
                <w:sz w:val="24"/>
                <w:szCs w:val="24"/>
              </w:rPr>
              <w:t>Çalışana görev verirken, İSG yönünden işe uygunluğunu göz önüne alır.</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color w:val="000000"/>
                <w:sz w:val="24"/>
                <w:szCs w:val="24"/>
              </w:rPr>
            </w:pPr>
            <w:r w:rsidRPr="00B328EE">
              <w:rPr>
                <w:rFonts w:cstheme="minorHAnsi"/>
                <w:b/>
                <w:color w:val="000000"/>
                <w:sz w:val="24"/>
                <w:szCs w:val="24"/>
              </w:rPr>
              <w:t xml:space="preserve">Görevlisi dışında, çalışanların hayati tehlike bulunan alanlara girmesini önler. </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color w:val="000000"/>
                <w:sz w:val="24"/>
                <w:szCs w:val="24"/>
              </w:rPr>
            </w:pPr>
            <w:r w:rsidRPr="00B328EE">
              <w:rPr>
                <w:rFonts w:cstheme="minorHAnsi"/>
                <w:b/>
                <w:color w:val="000000"/>
              </w:rPr>
              <w:t>İşyeri dışından hizmet alınması, işverenin sorumluluğunu ortadan kaldırmaz.</w:t>
            </w:r>
          </w:p>
        </w:tc>
      </w:tr>
      <w:tr w:rsidR="00FB4DA8" w:rsidTr="003B1BDD">
        <w:trPr>
          <w:jc w:val="center"/>
        </w:trPr>
        <w:tc>
          <w:tcPr>
            <w:tcW w:w="9627" w:type="dxa"/>
            <w:shd w:val="clear" w:color="auto" w:fill="DEEAF6" w:themeFill="accent1" w:themeFillTint="33"/>
            <w:vAlign w:val="center"/>
          </w:tcPr>
          <w:p w:rsidR="00FB4DA8" w:rsidRPr="00B328EE" w:rsidRDefault="00FB4DA8" w:rsidP="00FE75CF">
            <w:pPr>
              <w:pStyle w:val="ListeParagraf"/>
              <w:numPr>
                <w:ilvl w:val="0"/>
                <w:numId w:val="2"/>
              </w:numPr>
              <w:autoSpaceDE w:val="0"/>
              <w:autoSpaceDN w:val="0"/>
              <w:adjustRightInd w:val="0"/>
              <w:spacing w:line="276" w:lineRule="auto"/>
              <w:jc w:val="both"/>
              <w:rPr>
                <w:rFonts w:cstheme="minorHAnsi"/>
                <w:b/>
                <w:color w:val="000000"/>
                <w:sz w:val="24"/>
                <w:szCs w:val="24"/>
              </w:rPr>
            </w:pPr>
            <w:r w:rsidRPr="00B328EE">
              <w:rPr>
                <w:rFonts w:cstheme="minorHAnsi"/>
                <w:b/>
                <w:color w:val="000000"/>
                <w:sz w:val="24"/>
                <w:szCs w:val="24"/>
              </w:rPr>
              <w:t>Çalışanların İSG yükümlülükleri, işverenin sorumluluğunu ortadan kaldırmaz.</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color w:val="000000"/>
                <w:sz w:val="24"/>
                <w:szCs w:val="24"/>
              </w:rPr>
            </w:pPr>
            <w:r w:rsidRPr="00B328EE">
              <w:rPr>
                <w:rFonts w:cstheme="minorHAnsi"/>
                <w:b/>
                <w:color w:val="000000"/>
                <w:sz w:val="24"/>
                <w:szCs w:val="24"/>
              </w:rPr>
              <w:t>İşveren, iş sağlığı ve güvenliği tedbirlerinin maliyetini çalışanlara yansıtmaz.</w:t>
            </w:r>
          </w:p>
        </w:tc>
      </w:tr>
    </w:tbl>
    <w:p w:rsidR="000C3608" w:rsidRDefault="000C3608" w:rsidP="00C111F9">
      <w:pPr>
        <w:autoSpaceDE w:val="0"/>
        <w:autoSpaceDN w:val="0"/>
        <w:adjustRightInd w:val="0"/>
        <w:spacing w:after="0" w:line="240" w:lineRule="auto"/>
        <w:jc w:val="both"/>
        <w:rPr>
          <w:rFonts w:cstheme="minorHAnsi"/>
          <w:b/>
          <w:bCs/>
          <w:color w:val="000000"/>
          <w:sz w:val="24"/>
          <w:szCs w:val="24"/>
        </w:rPr>
      </w:pPr>
    </w:p>
    <w:tbl>
      <w:tblPr>
        <w:tblStyle w:val="TabloKlavuzu"/>
        <w:tblW w:w="0" w:type="auto"/>
        <w:jc w:val="center"/>
        <w:tblLook w:val="04A0"/>
      </w:tblPr>
      <w:tblGrid>
        <w:gridCol w:w="9627"/>
      </w:tblGrid>
      <w:tr w:rsidR="0004349B" w:rsidTr="005F745E">
        <w:trPr>
          <w:trHeight w:val="662"/>
          <w:jc w:val="center"/>
        </w:trPr>
        <w:tc>
          <w:tcPr>
            <w:tcW w:w="9627" w:type="dxa"/>
            <w:shd w:val="clear" w:color="auto" w:fill="E2EFD9" w:themeFill="accent6" w:themeFillTint="33"/>
            <w:vAlign w:val="center"/>
          </w:tcPr>
          <w:p w:rsidR="00F20437" w:rsidRPr="003553BF" w:rsidRDefault="00FB4DA8" w:rsidP="00822600">
            <w:pPr>
              <w:autoSpaceDE w:val="0"/>
              <w:autoSpaceDN w:val="0"/>
              <w:adjustRightInd w:val="0"/>
              <w:spacing w:line="276" w:lineRule="auto"/>
              <w:jc w:val="both"/>
              <w:rPr>
                <w:rFonts w:cstheme="minorHAnsi"/>
                <w:b/>
                <w:bCs/>
                <w:color w:val="000000"/>
                <w:sz w:val="26"/>
                <w:szCs w:val="26"/>
              </w:rPr>
            </w:pPr>
            <w:r w:rsidRPr="003553BF">
              <w:rPr>
                <w:rFonts w:cstheme="minorHAnsi"/>
                <w:b/>
                <w:bCs/>
                <w:color w:val="000000"/>
                <w:sz w:val="26"/>
                <w:szCs w:val="26"/>
              </w:rPr>
              <w:t xml:space="preserve">MADDE -6 </w:t>
            </w:r>
          </w:p>
          <w:p w:rsidR="0004349B" w:rsidRPr="00FB4DA8" w:rsidRDefault="00FB4DA8" w:rsidP="00822600">
            <w:pPr>
              <w:autoSpaceDE w:val="0"/>
              <w:autoSpaceDN w:val="0"/>
              <w:adjustRightInd w:val="0"/>
              <w:spacing w:line="276" w:lineRule="auto"/>
              <w:jc w:val="both"/>
              <w:rPr>
                <w:rFonts w:cstheme="minorHAnsi"/>
                <w:b/>
                <w:bCs/>
                <w:color w:val="000000"/>
                <w:sz w:val="28"/>
                <w:szCs w:val="28"/>
              </w:rPr>
            </w:pPr>
            <w:r w:rsidRPr="003553BF">
              <w:rPr>
                <w:rFonts w:cstheme="minorHAnsi"/>
                <w:b/>
                <w:bCs/>
                <w:color w:val="000000"/>
                <w:sz w:val="26"/>
                <w:szCs w:val="26"/>
              </w:rPr>
              <w:t>ÇALIŞANLARIN HAK VE YÜKÜMLÜLÜKLERİ:</w:t>
            </w:r>
          </w:p>
        </w:tc>
      </w:tr>
      <w:tr w:rsidR="00FB4DA8" w:rsidTr="006C08DC">
        <w:trPr>
          <w:trHeight w:val="239"/>
          <w:jc w:val="center"/>
        </w:trPr>
        <w:tc>
          <w:tcPr>
            <w:tcW w:w="9627" w:type="dxa"/>
            <w:shd w:val="clear" w:color="auto" w:fill="DEEAF6" w:themeFill="accent1" w:themeFillTint="33"/>
            <w:vAlign w:val="center"/>
          </w:tcPr>
          <w:p w:rsidR="00FB4DA8" w:rsidRPr="00FB4DA8" w:rsidRDefault="00FB4DA8" w:rsidP="00822600">
            <w:pPr>
              <w:pStyle w:val="ListeParagraf"/>
              <w:numPr>
                <w:ilvl w:val="0"/>
                <w:numId w:val="3"/>
              </w:numPr>
              <w:spacing w:line="276" w:lineRule="auto"/>
              <w:rPr>
                <w:rFonts w:ascii="Calibri" w:hAnsi="Calibri" w:cs="Calibri"/>
                <w:b/>
                <w:bCs/>
                <w:sz w:val="24"/>
                <w:szCs w:val="24"/>
              </w:rPr>
            </w:pPr>
            <w:r w:rsidRPr="00FB4DA8">
              <w:rPr>
                <w:rFonts w:ascii="Calibri" w:hAnsi="Calibri" w:cs="Calibri"/>
                <w:b/>
              </w:rPr>
              <w:t>İSG yönünden kendisine verilen talimatlara eksizsiz uyar.</w:t>
            </w:r>
          </w:p>
        </w:tc>
      </w:tr>
      <w:tr w:rsidR="00FB4DA8" w:rsidTr="006C08DC">
        <w:trPr>
          <w:trHeight w:val="215"/>
          <w:jc w:val="center"/>
        </w:trPr>
        <w:tc>
          <w:tcPr>
            <w:tcW w:w="9627" w:type="dxa"/>
            <w:shd w:val="clear" w:color="auto" w:fill="DEEAF6" w:themeFill="accent1" w:themeFillTint="33"/>
            <w:vAlign w:val="center"/>
          </w:tcPr>
          <w:p w:rsidR="00FB4DA8" w:rsidRPr="00FB4DA8" w:rsidRDefault="00FB4DA8" w:rsidP="00822600">
            <w:pPr>
              <w:pStyle w:val="ListeParagraf"/>
              <w:numPr>
                <w:ilvl w:val="0"/>
                <w:numId w:val="3"/>
              </w:numPr>
              <w:spacing w:line="276" w:lineRule="auto"/>
              <w:rPr>
                <w:rFonts w:ascii="Calibri" w:hAnsi="Calibri" w:cs="Calibri"/>
                <w:b/>
                <w:bCs/>
                <w:sz w:val="24"/>
                <w:szCs w:val="24"/>
              </w:rPr>
            </w:pPr>
            <w:r w:rsidRPr="00FB4DA8">
              <w:rPr>
                <w:rFonts w:ascii="Calibri" w:hAnsi="Calibri" w:cs="Calibri"/>
                <w:b/>
              </w:rPr>
              <w:t>Araç, gereç, tehlikeli madde ve diğer üretim araçlarını doğru şekilde kullanır.</w:t>
            </w:r>
          </w:p>
        </w:tc>
      </w:tr>
      <w:tr w:rsidR="00FB4DA8" w:rsidTr="006C08DC">
        <w:trPr>
          <w:trHeight w:val="70"/>
          <w:jc w:val="center"/>
        </w:trPr>
        <w:tc>
          <w:tcPr>
            <w:tcW w:w="9627" w:type="dxa"/>
            <w:shd w:val="clear" w:color="auto" w:fill="DEEAF6" w:themeFill="accent1" w:themeFillTint="33"/>
            <w:vAlign w:val="center"/>
          </w:tcPr>
          <w:p w:rsidR="00FB4DA8" w:rsidRPr="00FB4DA8" w:rsidRDefault="00FB4DA8" w:rsidP="00822600">
            <w:pPr>
              <w:pStyle w:val="ListeParagraf"/>
              <w:numPr>
                <w:ilvl w:val="0"/>
                <w:numId w:val="3"/>
              </w:numPr>
              <w:spacing w:line="276" w:lineRule="auto"/>
              <w:rPr>
                <w:rFonts w:ascii="Calibri" w:hAnsi="Calibri" w:cs="Calibri"/>
                <w:b/>
                <w:bCs/>
                <w:sz w:val="24"/>
                <w:szCs w:val="24"/>
              </w:rPr>
            </w:pPr>
            <w:r w:rsidRPr="00FB4DA8">
              <w:rPr>
                <w:rFonts w:ascii="Calibri" w:hAnsi="Calibri" w:cs="Calibri"/>
                <w:b/>
              </w:rPr>
              <w:t>Verilen kişisel koruyucu donanımı doğru kullanır, kullanım sonrası yerine geri koyar.</w:t>
            </w:r>
          </w:p>
        </w:tc>
      </w:tr>
      <w:tr w:rsidR="00FB4DA8" w:rsidTr="006C08DC">
        <w:trPr>
          <w:trHeight w:val="323"/>
          <w:jc w:val="center"/>
        </w:trPr>
        <w:tc>
          <w:tcPr>
            <w:tcW w:w="9627" w:type="dxa"/>
            <w:shd w:val="clear" w:color="auto" w:fill="DEEAF6" w:themeFill="accent1" w:themeFillTint="33"/>
            <w:vAlign w:val="center"/>
          </w:tcPr>
          <w:p w:rsidR="00FB4DA8" w:rsidRPr="00FB4DA8" w:rsidRDefault="00FB4DA8" w:rsidP="00822600">
            <w:pPr>
              <w:pStyle w:val="ListeParagraf"/>
              <w:numPr>
                <w:ilvl w:val="0"/>
                <w:numId w:val="3"/>
              </w:numPr>
              <w:spacing w:line="276" w:lineRule="auto"/>
              <w:rPr>
                <w:rFonts w:ascii="Calibri" w:hAnsi="Calibri" w:cs="Calibri"/>
                <w:b/>
                <w:bCs/>
                <w:sz w:val="24"/>
                <w:szCs w:val="24"/>
              </w:rPr>
            </w:pPr>
            <w:r w:rsidRPr="00FB4DA8">
              <w:rPr>
                <w:rFonts w:ascii="Calibri" w:hAnsi="Calibri" w:cs="Calibri"/>
                <w:b/>
              </w:rPr>
              <w:t>İşyerindeki güvenlik donanımlarını keyfi olarak çıkarmaz ve değiştirmez.</w:t>
            </w:r>
          </w:p>
        </w:tc>
      </w:tr>
      <w:tr w:rsidR="00FB4DA8" w:rsidTr="006C08DC">
        <w:trPr>
          <w:trHeight w:val="143"/>
          <w:jc w:val="center"/>
        </w:trPr>
        <w:tc>
          <w:tcPr>
            <w:tcW w:w="9627" w:type="dxa"/>
            <w:shd w:val="clear" w:color="auto" w:fill="DEEAF6" w:themeFill="accent1" w:themeFillTint="33"/>
            <w:vAlign w:val="center"/>
          </w:tcPr>
          <w:p w:rsidR="00FB4DA8" w:rsidRPr="00FB4DA8" w:rsidRDefault="00FB4DA8" w:rsidP="00822600">
            <w:pPr>
              <w:pStyle w:val="ListeParagraf"/>
              <w:numPr>
                <w:ilvl w:val="0"/>
                <w:numId w:val="3"/>
              </w:numPr>
              <w:spacing w:line="276" w:lineRule="auto"/>
              <w:rPr>
                <w:rFonts w:ascii="Calibri" w:hAnsi="Calibri" w:cs="Calibri"/>
                <w:b/>
                <w:bCs/>
                <w:sz w:val="24"/>
                <w:szCs w:val="24"/>
              </w:rPr>
            </w:pPr>
            <w:r w:rsidRPr="00FB4DA8">
              <w:rPr>
                <w:rFonts w:ascii="Calibri" w:hAnsi="Calibri" w:cs="Calibri"/>
                <w:b/>
              </w:rPr>
              <w:t>İSG ile ilgili bir tehlike ve eksiklik gördüğünde, işveren veya çalışan temsilcisine haber verir.</w:t>
            </w:r>
          </w:p>
        </w:tc>
      </w:tr>
      <w:tr w:rsidR="00FB4DA8" w:rsidTr="006C08DC">
        <w:trPr>
          <w:trHeight w:val="261"/>
          <w:jc w:val="center"/>
        </w:trPr>
        <w:tc>
          <w:tcPr>
            <w:tcW w:w="9627" w:type="dxa"/>
            <w:shd w:val="clear" w:color="auto" w:fill="DEEAF6" w:themeFill="accent1" w:themeFillTint="33"/>
            <w:vAlign w:val="center"/>
          </w:tcPr>
          <w:p w:rsidR="00FB4DA8" w:rsidRPr="00FB4DA8" w:rsidRDefault="00FB4DA8" w:rsidP="00822600">
            <w:pPr>
              <w:pStyle w:val="ListeParagraf"/>
              <w:numPr>
                <w:ilvl w:val="0"/>
                <w:numId w:val="3"/>
              </w:numPr>
              <w:spacing w:line="276" w:lineRule="auto"/>
              <w:rPr>
                <w:rFonts w:ascii="Calibri" w:hAnsi="Calibri" w:cs="Calibri"/>
                <w:b/>
                <w:bCs/>
                <w:sz w:val="24"/>
                <w:szCs w:val="24"/>
              </w:rPr>
            </w:pPr>
            <w:r w:rsidRPr="00FB4DA8">
              <w:rPr>
                <w:rFonts w:ascii="Calibri" w:hAnsi="Calibri" w:cs="Calibri"/>
                <w:b/>
              </w:rPr>
              <w:t>İSG için teftişe yetkili makamın çalışmasında, işveren veya çalışan temsilcisi ile işbirliği yapar.</w:t>
            </w:r>
          </w:p>
        </w:tc>
      </w:tr>
      <w:tr w:rsidR="00FB4DA8" w:rsidTr="006C08DC">
        <w:trPr>
          <w:trHeight w:val="252"/>
          <w:jc w:val="center"/>
        </w:trPr>
        <w:tc>
          <w:tcPr>
            <w:tcW w:w="9627" w:type="dxa"/>
            <w:shd w:val="clear" w:color="auto" w:fill="DEEAF6" w:themeFill="accent1" w:themeFillTint="33"/>
            <w:vAlign w:val="center"/>
          </w:tcPr>
          <w:p w:rsidR="00FB4DA8" w:rsidRPr="00FB4DA8" w:rsidRDefault="00FB4DA8" w:rsidP="00822600">
            <w:pPr>
              <w:pStyle w:val="ListeParagraf"/>
              <w:numPr>
                <w:ilvl w:val="0"/>
                <w:numId w:val="3"/>
              </w:numPr>
              <w:spacing w:line="276" w:lineRule="auto"/>
              <w:rPr>
                <w:rFonts w:ascii="Calibri" w:hAnsi="Calibri" w:cs="Calibri"/>
                <w:b/>
                <w:bCs/>
                <w:sz w:val="24"/>
                <w:szCs w:val="24"/>
              </w:rPr>
            </w:pPr>
            <w:r w:rsidRPr="00FB4DA8">
              <w:rPr>
                <w:rFonts w:ascii="Calibri" w:hAnsi="Calibri" w:cs="Calibri"/>
                <w:b/>
              </w:rPr>
              <w:t>Yaptıkları iş nedeniyle diğer çalışanların sağlık ve güvenliklerini tehlikeye düşürmez.</w:t>
            </w:r>
          </w:p>
        </w:tc>
      </w:tr>
      <w:tr w:rsidR="00FB4DA8" w:rsidTr="006C08DC">
        <w:trPr>
          <w:trHeight w:val="255"/>
          <w:jc w:val="center"/>
        </w:trPr>
        <w:tc>
          <w:tcPr>
            <w:tcW w:w="9627" w:type="dxa"/>
            <w:shd w:val="clear" w:color="auto" w:fill="DEEAF6" w:themeFill="accent1" w:themeFillTint="33"/>
            <w:vAlign w:val="center"/>
          </w:tcPr>
          <w:p w:rsidR="00FB4DA8" w:rsidRPr="00FB4DA8" w:rsidRDefault="00FB4DA8" w:rsidP="00822600">
            <w:pPr>
              <w:pStyle w:val="ListeParagraf"/>
              <w:numPr>
                <w:ilvl w:val="0"/>
                <w:numId w:val="3"/>
              </w:numPr>
              <w:autoSpaceDE w:val="0"/>
              <w:autoSpaceDN w:val="0"/>
              <w:adjustRightInd w:val="0"/>
              <w:spacing w:line="276" w:lineRule="auto"/>
              <w:jc w:val="both"/>
              <w:rPr>
                <w:rFonts w:ascii="Calibri" w:hAnsi="Calibri" w:cs="Calibri"/>
                <w:b/>
                <w:bCs/>
                <w:sz w:val="24"/>
                <w:szCs w:val="24"/>
              </w:rPr>
            </w:pPr>
            <w:r w:rsidRPr="00FB4DA8">
              <w:rPr>
                <w:rFonts w:ascii="Calibri" w:hAnsi="Calibri" w:cs="Calibri"/>
                <w:b/>
              </w:rPr>
              <w:t>CE (Conformite-European): ve, EN(European-Norms): işaretli ürün kullanır.</w:t>
            </w:r>
          </w:p>
        </w:tc>
      </w:tr>
      <w:tr w:rsidR="00FB4DA8" w:rsidTr="006C08DC">
        <w:trPr>
          <w:trHeight w:val="90"/>
          <w:jc w:val="center"/>
        </w:trPr>
        <w:tc>
          <w:tcPr>
            <w:tcW w:w="9627" w:type="dxa"/>
            <w:shd w:val="clear" w:color="auto" w:fill="DEEAF6" w:themeFill="accent1" w:themeFillTint="33"/>
            <w:vAlign w:val="center"/>
          </w:tcPr>
          <w:p w:rsidR="00FB4DA8" w:rsidRPr="00FB4DA8" w:rsidRDefault="00FB4DA8" w:rsidP="00822600">
            <w:pPr>
              <w:pStyle w:val="ListeParagraf"/>
              <w:numPr>
                <w:ilvl w:val="0"/>
                <w:numId w:val="3"/>
              </w:numPr>
              <w:autoSpaceDE w:val="0"/>
              <w:autoSpaceDN w:val="0"/>
              <w:adjustRightInd w:val="0"/>
              <w:spacing w:line="276" w:lineRule="auto"/>
              <w:jc w:val="both"/>
              <w:rPr>
                <w:rFonts w:ascii="Calibri" w:hAnsi="Calibri" w:cs="Calibri"/>
                <w:b/>
                <w:bCs/>
                <w:sz w:val="24"/>
                <w:szCs w:val="24"/>
              </w:rPr>
            </w:pPr>
            <w:r w:rsidRPr="00FB4DA8">
              <w:rPr>
                <w:rFonts w:ascii="Calibri" w:hAnsi="Calibri" w:cs="Calibri"/>
                <w:b/>
                <w:sz w:val="24"/>
                <w:szCs w:val="24"/>
              </w:rPr>
              <w:t>Yazılı bildirilen görev tanımları çerçevesinde çalışmalarını gerçekleştirir.</w:t>
            </w:r>
          </w:p>
        </w:tc>
      </w:tr>
      <w:tr w:rsidR="00FB4DA8" w:rsidTr="006C08DC">
        <w:trPr>
          <w:trHeight w:val="207"/>
          <w:jc w:val="center"/>
        </w:trPr>
        <w:tc>
          <w:tcPr>
            <w:tcW w:w="9627" w:type="dxa"/>
            <w:shd w:val="clear" w:color="auto" w:fill="DEEAF6" w:themeFill="accent1" w:themeFillTint="33"/>
            <w:vAlign w:val="center"/>
          </w:tcPr>
          <w:p w:rsidR="00FB4DA8" w:rsidRPr="00FB4DA8" w:rsidRDefault="00FB4DA8" w:rsidP="00822600">
            <w:pPr>
              <w:pStyle w:val="ListeParagraf"/>
              <w:numPr>
                <w:ilvl w:val="0"/>
                <w:numId w:val="3"/>
              </w:numPr>
              <w:autoSpaceDE w:val="0"/>
              <w:autoSpaceDN w:val="0"/>
              <w:adjustRightInd w:val="0"/>
              <w:spacing w:line="276" w:lineRule="auto"/>
              <w:jc w:val="both"/>
              <w:rPr>
                <w:rFonts w:ascii="Calibri" w:hAnsi="Calibri" w:cs="Calibri"/>
                <w:b/>
                <w:bCs/>
                <w:sz w:val="24"/>
                <w:szCs w:val="24"/>
              </w:rPr>
            </w:pPr>
            <w:r w:rsidRPr="00FB4DA8">
              <w:rPr>
                <w:rFonts w:ascii="Calibri" w:hAnsi="Calibri" w:cs="Calibri"/>
                <w:b/>
                <w:sz w:val="24"/>
                <w:szCs w:val="24"/>
              </w:rPr>
              <w:t>Yaşadıkları iş kazalarını birim amirlerine bildirir.</w:t>
            </w:r>
          </w:p>
        </w:tc>
      </w:tr>
    </w:tbl>
    <w:p w:rsidR="00327584" w:rsidRDefault="00327584" w:rsidP="00C111F9">
      <w:pPr>
        <w:autoSpaceDE w:val="0"/>
        <w:autoSpaceDN w:val="0"/>
        <w:adjustRightInd w:val="0"/>
        <w:spacing w:after="0" w:line="240" w:lineRule="auto"/>
        <w:jc w:val="both"/>
        <w:rPr>
          <w:rFonts w:cstheme="minorHAnsi"/>
          <w:b/>
          <w:bCs/>
          <w:color w:val="000000"/>
          <w:sz w:val="24"/>
          <w:szCs w:val="24"/>
        </w:rPr>
      </w:pPr>
    </w:p>
    <w:tbl>
      <w:tblPr>
        <w:tblStyle w:val="TabloKlavuzu"/>
        <w:tblW w:w="0" w:type="auto"/>
        <w:jc w:val="center"/>
        <w:tblLook w:val="04A0"/>
      </w:tblPr>
      <w:tblGrid>
        <w:gridCol w:w="9627"/>
      </w:tblGrid>
      <w:tr w:rsidR="00F20437" w:rsidRPr="00646A2D" w:rsidTr="005F745E">
        <w:trPr>
          <w:trHeight w:val="834"/>
          <w:jc w:val="center"/>
        </w:trPr>
        <w:tc>
          <w:tcPr>
            <w:tcW w:w="9627" w:type="dxa"/>
            <w:shd w:val="clear" w:color="auto" w:fill="E2EFD9" w:themeFill="accent6" w:themeFillTint="33"/>
            <w:vAlign w:val="center"/>
          </w:tcPr>
          <w:p w:rsidR="00F20437" w:rsidRPr="003553BF" w:rsidRDefault="00F20437" w:rsidP="00F20437">
            <w:pPr>
              <w:autoSpaceDE w:val="0"/>
              <w:autoSpaceDN w:val="0"/>
              <w:adjustRightInd w:val="0"/>
              <w:jc w:val="both"/>
              <w:rPr>
                <w:rFonts w:cstheme="minorHAnsi"/>
                <w:b/>
                <w:bCs/>
                <w:color w:val="000000"/>
                <w:sz w:val="26"/>
                <w:szCs w:val="26"/>
              </w:rPr>
            </w:pPr>
            <w:r w:rsidRPr="003553BF">
              <w:rPr>
                <w:rFonts w:cstheme="minorHAnsi"/>
                <w:b/>
                <w:bCs/>
                <w:color w:val="000000"/>
                <w:sz w:val="26"/>
                <w:szCs w:val="26"/>
              </w:rPr>
              <w:t xml:space="preserve">MADDE -7 </w:t>
            </w:r>
          </w:p>
          <w:p w:rsidR="00F20437" w:rsidRPr="00646A2D" w:rsidRDefault="00F20437" w:rsidP="00F20437">
            <w:pPr>
              <w:autoSpaceDE w:val="0"/>
              <w:autoSpaceDN w:val="0"/>
              <w:adjustRightInd w:val="0"/>
              <w:jc w:val="both"/>
              <w:rPr>
                <w:rFonts w:cstheme="minorHAnsi"/>
                <w:b/>
                <w:bCs/>
                <w:color w:val="000000"/>
                <w:sz w:val="28"/>
                <w:szCs w:val="28"/>
              </w:rPr>
            </w:pPr>
            <w:r w:rsidRPr="003553BF">
              <w:rPr>
                <w:rFonts w:cstheme="minorHAnsi"/>
                <w:b/>
                <w:bCs/>
                <w:color w:val="000000"/>
                <w:sz w:val="26"/>
                <w:szCs w:val="26"/>
              </w:rPr>
              <w:t>İŞYERİ HEKİMLERİ VE İŞ GÜVENLİĞİ UZMANLARININ HAK VE YÜKÜMLÜLÜKLERİ:</w:t>
            </w:r>
          </w:p>
        </w:tc>
      </w:tr>
      <w:tr w:rsidR="00F20437" w:rsidRPr="00646A2D" w:rsidTr="006C08DC">
        <w:trPr>
          <w:trHeight w:val="986"/>
          <w:jc w:val="center"/>
        </w:trPr>
        <w:tc>
          <w:tcPr>
            <w:tcW w:w="9627" w:type="dxa"/>
            <w:shd w:val="clear" w:color="auto" w:fill="DEEAF6" w:themeFill="accent1" w:themeFillTint="33"/>
            <w:vAlign w:val="center"/>
          </w:tcPr>
          <w:p w:rsidR="00F20437" w:rsidRPr="003553BF" w:rsidRDefault="00BD46C5" w:rsidP="003553BF">
            <w:pPr>
              <w:autoSpaceDE w:val="0"/>
              <w:autoSpaceDN w:val="0"/>
              <w:adjustRightInd w:val="0"/>
              <w:jc w:val="both"/>
              <w:rPr>
                <w:rFonts w:cstheme="minorHAnsi"/>
                <w:b/>
                <w:bCs/>
                <w:color w:val="000000"/>
                <w:sz w:val="24"/>
                <w:szCs w:val="24"/>
              </w:rPr>
            </w:pPr>
            <w:r w:rsidRPr="003553BF">
              <w:rPr>
                <w:rFonts w:cstheme="minorHAnsi"/>
                <w:b/>
                <w:color w:val="000000"/>
                <w:sz w:val="24"/>
                <w:szCs w:val="24"/>
              </w:rPr>
              <w:t xml:space="preserve">İşyeri hekimi ve iş güvenliği uzmanlarının hak ve yetkileri, görevlerini yerine getirmeleri nedeniyle kısıtlanamaz. Bu kişiler, görevlerini mesleğin gerektirdiği etik ilkeler ve mesleki bağımsızlık içerisinde yürütür. </w:t>
            </w:r>
          </w:p>
        </w:tc>
      </w:tr>
      <w:tr w:rsidR="00F20437" w:rsidRPr="00646A2D" w:rsidTr="006C08DC">
        <w:trPr>
          <w:trHeight w:val="3665"/>
          <w:jc w:val="center"/>
        </w:trPr>
        <w:tc>
          <w:tcPr>
            <w:tcW w:w="9627" w:type="dxa"/>
            <w:shd w:val="clear" w:color="auto" w:fill="FFF2CC" w:themeFill="accent4" w:themeFillTint="33"/>
            <w:vAlign w:val="center"/>
          </w:tcPr>
          <w:p w:rsidR="00176210" w:rsidRPr="00922E82" w:rsidRDefault="00176210" w:rsidP="00822600">
            <w:pPr>
              <w:pStyle w:val="ListeParagraf"/>
              <w:numPr>
                <w:ilvl w:val="0"/>
                <w:numId w:val="6"/>
              </w:numPr>
              <w:spacing w:line="276" w:lineRule="auto"/>
              <w:jc w:val="both"/>
              <w:rPr>
                <w:rFonts w:eastAsia="Times New Roman" w:cs="Times New Roman"/>
                <w:b/>
                <w:sz w:val="26"/>
                <w:szCs w:val="26"/>
                <w:lang w:eastAsia="tr-TR"/>
              </w:rPr>
            </w:pPr>
            <w:r w:rsidRPr="00922E82">
              <w:rPr>
                <w:rFonts w:eastAsia="Times New Roman" w:cs="Times New Roman"/>
                <w:b/>
                <w:sz w:val="26"/>
                <w:szCs w:val="26"/>
                <w:lang w:eastAsia="tr-TR"/>
              </w:rPr>
              <w:t xml:space="preserve">REHBERLİK; </w:t>
            </w:r>
          </w:p>
          <w:p w:rsidR="00176210" w:rsidRPr="00646A2D" w:rsidRDefault="00176210" w:rsidP="00176210">
            <w:pPr>
              <w:pStyle w:val="ListeParagraf"/>
              <w:numPr>
                <w:ilvl w:val="0"/>
                <w:numId w:val="7"/>
              </w:numPr>
              <w:jc w:val="both"/>
              <w:rPr>
                <w:rFonts w:eastAsia="Times New Roman" w:cs="Times New Roman"/>
                <w:b/>
                <w:sz w:val="24"/>
                <w:szCs w:val="24"/>
                <w:lang w:eastAsia="tr-TR"/>
              </w:rPr>
            </w:pPr>
            <w:r w:rsidRPr="00646A2D">
              <w:rPr>
                <w:rFonts w:eastAsia="Times New Roman" w:cs="Times New Roman"/>
                <w:b/>
                <w:sz w:val="24"/>
                <w:szCs w:val="24"/>
                <w:lang w:eastAsia="tr-TR"/>
              </w:rPr>
              <w:t xml:space="preserve">İşyerinde yapılan çalışmalar ve değişikliklerle ilgili olarak tasarım, makine durumu, bakımı, seçimi olmak üzere işin planlanma, uygulanması hakkında öneride bulunmak. </w:t>
            </w:r>
          </w:p>
          <w:p w:rsidR="00176210" w:rsidRPr="00646A2D" w:rsidRDefault="00176210" w:rsidP="00176210">
            <w:pPr>
              <w:pStyle w:val="ListeParagraf"/>
              <w:numPr>
                <w:ilvl w:val="0"/>
                <w:numId w:val="7"/>
              </w:numPr>
              <w:jc w:val="both"/>
              <w:rPr>
                <w:rFonts w:eastAsia="Times New Roman" w:cs="Times New Roman"/>
                <w:b/>
                <w:sz w:val="24"/>
                <w:szCs w:val="24"/>
                <w:lang w:eastAsia="tr-TR"/>
              </w:rPr>
            </w:pPr>
            <w:r w:rsidRPr="00646A2D">
              <w:rPr>
                <w:rFonts w:eastAsia="Times New Roman" w:cs="Times New Roman"/>
                <w:b/>
                <w:sz w:val="24"/>
                <w:szCs w:val="24"/>
                <w:lang w:eastAsia="tr-TR"/>
              </w:rPr>
              <w:t xml:space="preserve">Kişisel koruyucu donanımların seçimi, temini, kullanımı, bakımı, muhafazası ve test edilmesi konularının, iş sağlığı ve güvenliği mevzuatına uygun olarak sürdürülmesini sağlamak için işverene önerilerde bulunmak. </w:t>
            </w:r>
          </w:p>
          <w:p w:rsidR="00176210" w:rsidRPr="00646A2D" w:rsidRDefault="00176210" w:rsidP="00176210">
            <w:pPr>
              <w:pStyle w:val="ListeParagraf"/>
              <w:numPr>
                <w:ilvl w:val="0"/>
                <w:numId w:val="7"/>
              </w:numPr>
              <w:jc w:val="both"/>
              <w:rPr>
                <w:rFonts w:eastAsia="Times New Roman" w:cs="Times New Roman"/>
                <w:b/>
                <w:sz w:val="24"/>
                <w:szCs w:val="24"/>
                <w:lang w:eastAsia="tr-TR"/>
              </w:rPr>
            </w:pPr>
            <w:r w:rsidRPr="00646A2D">
              <w:rPr>
                <w:rFonts w:eastAsia="Times New Roman" w:cs="Times New Roman"/>
                <w:b/>
                <w:sz w:val="24"/>
                <w:szCs w:val="24"/>
                <w:lang w:eastAsia="tr-TR"/>
              </w:rPr>
              <w:t>İş sağlığı ve güvenliğiyle ilgili alınması gereken tedbirleri işverene yazılı olarak bildirmek.</w:t>
            </w:r>
          </w:p>
          <w:p w:rsidR="00176210" w:rsidRPr="00646A2D" w:rsidRDefault="00176210" w:rsidP="00176210">
            <w:pPr>
              <w:pStyle w:val="ListeParagraf"/>
              <w:numPr>
                <w:ilvl w:val="0"/>
                <w:numId w:val="7"/>
              </w:numPr>
              <w:jc w:val="both"/>
              <w:rPr>
                <w:rFonts w:eastAsia="Times New Roman" w:cs="Times New Roman"/>
                <w:b/>
                <w:sz w:val="24"/>
                <w:szCs w:val="24"/>
                <w:lang w:eastAsia="tr-TR"/>
              </w:rPr>
            </w:pPr>
            <w:r w:rsidRPr="00646A2D">
              <w:rPr>
                <w:rFonts w:eastAsia="Times New Roman" w:cs="Times New Roman"/>
                <w:b/>
                <w:sz w:val="24"/>
                <w:szCs w:val="24"/>
                <w:lang w:eastAsia="tr-TR"/>
              </w:rPr>
              <w:t>İşyerinde meydana gelen iş kazası ve meslek hastalıklarının nedenlerinin araştırılması, tekrarlanmaması için alınacak önlemler konusunda işverene önerilerde bulunmak.</w:t>
            </w:r>
          </w:p>
          <w:p w:rsidR="00176210" w:rsidRPr="00646A2D" w:rsidRDefault="00176210" w:rsidP="00176210">
            <w:pPr>
              <w:pStyle w:val="ListeParagraf"/>
              <w:numPr>
                <w:ilvl w:val="0"/>
                <w:numId w:val="7"/>
              </w:numPr>
              <w:jc w:val="both"/>
              <w:rPr>
                <w:rFonts w:eastAsia="Times New Roman" w:cs="Times New Roman"/>
                <w:b/>
                <w:sz w:val="24"/>
                <w:szCs w:val="24"/>
                <w:lang w:eastAsia="tr-TR"/>
              </w:rPr>
            </w:pPr>
            <w:r w:rsidRPr="00646A2D">
              <w:rPr>
                <w:rFonts w:eastAsia="Times New Roman" w:cs="Times New Roman"/>
                <w:b/>
                <w:sz w:val="24"/>
                <w:szCs w:val="24"/>
                <w:lang w:eastAsia="tr-TR"/>
              </w:rPr>
              <w:t xml:space="preserve">Çalışma ortamında meydana gelen, ölüm ya da yaralanmaya neden olmayan, ancak çalışana, ekipmana veya işyerine zarar verme potansiyeli olan konularda çalışma yapmak ve işverene önerilerde bulunmak.                                        </w:t>
            </w:r>
          </w:p>
        </w:tc>
      </w:tr>
      <w:tr w:rsidR="00F20437" w:rsidRPr="00646A2D" w:rsidTr="006C08DC">
        <w:trPr>
          <w:trHeight w:val="1265"/>
          <w:jc w:val="center"/>
        </w:trPr>
        <w:tc>
          <w:tcPr>
            <w:tcW w:w="9627" w:type="dxa"/>
            <w:shd w:val="clear" w:color="auto" w:fill="DEEAF6" w:themeFill="accent1" w:themeFillTint="33"/>
            <w:vAlign w:val="center"/>
          </w:tcPr>
          <w:p w:rsidR="00627BE2" w:rsidRPr="00922E82" w:rsidRDefault="00627BE2" w:rsidP="00822600">
            <w:pPr>
              <w:pStyle w:val="ListeParagraf"/>
              <w:numPr>
                <w:ilvl w:val="0"/>
                <w:numId w:val="6"/>
              </w:numPr>
              <w:spacing w:line="276" w:lineRule="auto"/>
              <w:jc w:val="both"/>
              <w:rPr>
                <w:rFonts w:eastAsia="Times New Roman" w:cs="Times New Roman"/>
                <w:b/>
                <w:sz w:val="26"/>
                <w:szCs w:val="26"/>
                <w:lang w:eastAsia="tr-TR"/>
              </w:rPr>
            </w:pPr>
            <w:r w:rsidRPr="00922E82">
              <w:rPr>
                <w:rFonts w:eastAsia="Times New Roman" w:cs="Times New Roman"/>
                <w:b/>
                <w:sz w:val="26"/>
                <w:szCs w:val="26"/>
                <w:lang w:eastAsia="tr-TR"/>
              </w:rPr>
              <w:t xml:space="preserve">RİSK DEĞERLENDİRMESİ; </w:t>
            </w:r>
          </w:p>
          <w:p w:rsidR="00F20437" w:rsidRPr="00646A2D" w:rsidRDefault="00627BE2" w:rsidP="000A44FE">
            <w:pPr>
              <w:ind w:left="720"/>
              <w:jc w:val="both"/>
              <w:rPr>
                <w:rFonts w:cstheme="minorHAnsi"/>
                <w:b/>
                <w:bCs/>
                <w:color w:val="000000"/>
                <w:sz w:val="24"/>
                <w:szCs w:val="24"/>
              </w:rPr>
            </w:pPr>
            <w:r w:rsidRPr="00646A2D">
              <w:rPr>
                <w:rFonts w:eastAsia="Times New Roman" w:cs="Times New Roman"/>
                <w:b/>
                <w:sz w:val="24"/>
                <w:szCs w:val="24"/>
                <w:lang w:eastAsia="tr-TR"/>
              </w:rPr>
              <w:t>İş sağlığı ve güvenliği yönünden risk değerlendirmesi çalışmalarına katılmak ve risk değerlendirmesi sonucunda alınması gereken önlemler konusunda işverene önerilerde bulunmak, takibini yapmak.</w:t>
            </w:r>
          </w:p>
        </w:tc>
      </w:tr>
      <w:tr w:rsidR="00F20437" w:rsidRPr="00646A2D" w:rsidTr="006C08DC">
        <w:trPr>
          <w:trHeight w:val="4625"/>
          <w:jc w:val="center"/>
        </w:trPr>
        <w:tc>
          <w:tcPr>
            <w:tcW w:w="9627" w:type="dxa"/>
            <w:shd w:val="clear" w:color="auto" w:fill="FFF2CC" w:themeFill="accent4" w:themeFillTint="33"/>
            <w:vAlign w:val="center"/>
          </w:tcPr>
          <w:p w:rsidR="000A44FE" w:rsidRPr="00922E82" w:rsidRDefault="000A44FE" w:rsidP="00822600">
            <w:pPr>
              <w:pStyle w:val="ListeParagraf"/>
              <w:numPr>
                <w:ilvl w:val="0"/>
                <w:numId w:val="6"/>
              </w:numPr>
              <w:spacing w:line="276" w:lineRule="auto"/>
              <w:jc w:val="both"/>
              <w:rPr>
                <w:rFonts w:eastAsia="Times New Roman" w:cs="Times New Roman"/>
                <w:b/>
                <w:sz w:val="26"/>
                <w:szCs w:val="26"/>
                <w:lang w:eastAsia="tr-TR"/>
              </w:rPr>
            </w:pPr>
            <w:r w:rsidRPr="00922E82">
              <w:rPr>
                <w:rFonts w:eastAsia="Times New Roman" w:cs="Times New Roman"/>
                <w:b/>
                <w:sz w:val="26"/>
                <w:szCs w:val="26"/>
                <w:lang w:eastAsia="tr-TR"/>
              </w:rPr>
              <w:t xml:space="preserve">ÇALIŞMA ORTAMI GÖZETİMİ; </w:t>
            </w:r>
          </w:p>
          <w:p w:rsidR="000A44FE" w:rsidRPr="00646A2D" w:rsidRDefault="000A44FE" w:rsidP="000A44FE">
            <w:pPr>
              <w:pStyle w:val="ListeParagraf"/>
              <w:numPr>
                <w:ilvl w:val="0"/>
                <w:numId w:val="8"/>
              </w:numPr>
              <w:jc w:val="both"/>
              <w:rPr>
                <w:rFonts w:eastAsia="Times New Roman" w:cs="Times New Roman"/>
                <w:b/>
                <w:sz w:val="24"/>
                <w:szCs w:val="24"/>
                <w:lang w:eastAsia="tr-TR"/>
              </w:rPr>
            </w:pPr>
            <w:r w:rsidRPr="00646A2D">
              <w:rPr>
                <w:rFonts w:eastAsia="Times New Roman" w:cs="Times New Roman"/>
                <w:b/>
                <w:sz w:val="24"/>
                <w:szCs w:val="24"/>
                <w:lang w:eastAsia="tr-TR"/>
              </w:rPr>
              <w:t>Çalışma ortamında iş sağlığı ve güvenliği mevzuatı gereği yapılması gereken periyodik bakım, kontrol ve ölçümleri planlamak ve uygulamalarını kontrol etmek.</w:t>
            </w:r>
          </w:p>
          <w:p w:rsidR="000A44FE" w:rsidRPr="00646A2D" w:rsidRDefault="000A44FE" w:rsidP="000A44FE">
            <w:pPr>
              <w:pStyle w:val="ListeParagraf"/>
              <w:numPr>
                <w:ilvl w:val="0"/>
                <w:numId w:val="8"/>
              </w:numPr>
              <w:jc w:val="both"/>
              <w:rPr>
                <w:rFonts w:eastAsia="Times New Roman" w:cs="Times New Roman"/>
                <w:b/>
                <w:sz w:val="24"/>
                <w:szCs w:val="24"/>
                <w:lang w:eastAsia="tr-TR"/>
              </w:rPr>
            </w:pPr>
            <w:r w:rsidRPr="00646A2D">
              <w:rPr>
                <w:rFonts w:eastAsia="Times New Roman" w:cs="Times New Roman"/>
                <w:b/>
                <w:sz w:val="24"/>
                <w:szCs w:val="24"/>
                <w:lang w:eastAsia="tr-TR"/>
              </w:rPr>
              <w:t>Çalışma ortamında kaza, yangın veya patlamaların önlenmesi için yapılan çalışmalara katılmak, bu konuda işverene önerilerde bulunmak, uygulamaları takip etmek.</w:t>
            </w:r>
          </w:p>
          <w:p w:rsidR="000A44FE" w:rsidRPr="00646A2D" w:rsidRDefault="000A44FE" w:rsidP="000A44FE">
            <w:pPr>
              <w:pStyle w:val="ListeParagraf"/>
              <w:numPr>
                <w:ilvl w:val="0"/>
                <w:numId w:val="8"/>
              </w:numPr>
              <w:jc w:val="both"/>
              <w:rPr>
                <w:rFonts w:eastAsia="Times New Roman" w:cs="Times New Roman"/>
                <w:b/>
                <w:sz w:val="24"/>
                <w:szCs w:val="24"/>
                <w:lang w:eastAsia="tr-TR"/>
              </w:rPr>
            </w:pPr>
            <w:r w:rsidRPr="00646A2D">
              <w:rPr>
                <w:rFonts w:eastAsia="Times New Roman" w:cs="Times New Roman"/>
                <w:b/>
                <w:sz w:val="24"/>
                <w:szCs w:val="24"/>
                <w:lang w:eastAsia="tr-TR"/>
              </w:rPr>
              <w:t>Doğal afet, kaza, yangın veya patlama gibi durumlar için acil durum planlarının hazırlanması çalışmalarına katılmak,</w:t>
            </w:r>
          </w:p>
          <w:p w:rsidR="000A44FE" w:rsidRPr="00646A2D" w:rsidRDefault="000A44FE" w:rsidP="000A44FE">
            <w:pPr>
              <w:pStyle w:val="ListeParagraf"/>
              <w:numPr>
                <w:ilvl w:val="0"/>
                <w:numId w:val="8"/>
              </w:numPr>
              <w:jc w:val="both"/>
              <w:rPr>
                <w:rFonts w:eastAsia="Times New Roman" w:cs="Times New Roman"/>
                <w:b/>
                <w:sz w:val="24"/>
                <w:szCs w:val="24"/>
                <w:lang w:eastAsia="tr-TR"/>
              </w:rPr>
            </w:pPr>
            <w:r w:rsidRPr="00646A2D">
              <w:rPr>
                <w:rFonts w:eastAsia="Times New Roman" w:cs="Times New Roman"/>
                <w:b/>
                <w:sz w:val="24"/>
                <w:szCs w:val="24"/>
                <w:lang w:eastAsia="tr-TR"/>
              </w:rPr>
              <w:t>Doğal afet, kaza, yangın veya patlama gibi konuyla ilgili periyodik eğitimlerin, tatbikatların acil durum planlarına göre yapılmasını izlemek ve kontrol etmek.</w:t>
            </w:r>
          </w:p>
          <w:p w:rsidR="00414692" w:rsidRPr="00646A2D" w:rsidRDefault="000A44FE" w:rsidP="000A44FE">
            <w:pPr>
              <w:pStyle w:val="ListeParagraf"/>
              <w:numPr>
                <w:ilvl w:val="0"/>
                <w:numId w:val="8"/>
              </w:numPr>
              <w:jc w:val="both"/>
              <w:rPr>
                <w:rFonts w:eastAsia="Times New Roman" w:cs="Times New Roman"/>
                <w:b/>
                <w:sz w:val="24"/>
                <w:szCs w:val="24"/>
                <w:lang w:eastAsia="tr-TR"/>
              </w:rPr>
            </w:pPr>
            <w:r w:rsidRPr="00646A2D">
              <w:rPr>
                <w:rFonts w:eastAsia="Times New Roman" w:cs="Times New Roman"/>
                <w:b/>
                <w:sz w:val="24"/>
                <w:szCs w:val="24"/>
                <w:lang w:eastAsia="tr-TR"/>
              </w:rPr>
              <w:t xml:space="preserve">İş sağlığı ve güvenliği çalışmaları ve çalışma ortamı gözetim sonuçlarının kaydedildiği yıllık değerlendirme raporunu işyeri hekimi ile işbirliği halinde hazırlamak.   </w:t>
            </w:r>
          </w:p>
          <w:p w:rsidR="00414692" w:rsidRPr="00646A2D" w:rsidRDefault="00414692" w:rsidP="000A44FE">
            <w:pPr>
              <w:pStyle w:val="ListeParagraf"/>
              <w:numPr>
                <w:ilvl w:val="0"/>
                <w:numId w:val="8"/>
              </w:numPr>
              <w:jc w:val="both"/>
              <w:rPr>
                <w:rFonts w:eastAsia="Times New Roman" w:cs="Times New Roman"/>
                <w:b/>
                <w:sz w:val="24"/>
                <w:szCs w:val="24"/>
                <w:lang w:eastAsia="tr-TR"/>
              </w:rPr>
            </w:pPr>
            <w:r w:rsidRPr="00646A2D">
              <w:rPr>
                <w:rFonts w:eastAsia="Times New Roman" w:cs="Times New Roman"/>
                <w:b/>
                <w:sz w:val="24"/>
                <w:szCs w:val="24"/>
                <w:lang w:eastAsia="tr-TR"/>
              </w:rPr>
              <w:t xml:space="preserve">Çalışanlara yönelik bilgilendirme faaliyetlerini düzenleyerek işverenin onayına sunmak ve uygulamasını kontrol etmek.   </w:t>
            </w:r>
          </w:p>
          <w:p w:rsidR="00F20437" w:rsidRPr="00646A2D" w:rsidRDefault="00414692" w:rsidP="00BB230B">
            <w:pPr>
              <w:pStyle w:val="ListeParagraf"/>
              <w:numPr>
                <w:ilvl w:val="0"/>
                <w:numId w:val="8"/>
              </w:numPr>
              <w:jc w:val="both"/>
              <w:rPr>
                <w:rFonts w:cstheme="minorHAnsi"/>
                <w:b/>
                <w:bCs/>
                <w:color w:val="000000"/>
                <w:sz w:val="24"/>
                <w:szCs w:val="24"/>
              </w:rPr>
            </w:pPr>
            <w:r w:rsidRPr="00646A2D">
              <w:rPr>
                <w:rFonts w:eastAsia="Times New Roman" w:cs="Times New Roman"/>
                <w:b/>
                <w:sz w:val="24"/>
                <w:szCs w:val="24"/>
                <w:lang w:eastAsia="tr-TR"/>
              </w:rPr>
              <w:t xml:space="preserve">Gerekli yerlerde kullanılmak amacıyla </w:t>
            </w:r>
            <w:r w:rsidR="00BB230B">
              <w:rPr>
                <w:rFonts w:eastAsia="Times New Roman" w:cs="Times New Roman"/>
                <w:b/>
                <w:sz w:val="24"/>
                <w:szCs w:val="24"/>
                <w:lang w:eastAsia="tr-TR"/>
              </w:rPr>
              <w:t>İş Sağlığı v</w:t>
            </w:r>
            <w:r w:rsidR="00BB230B" w:rsidRPr="00646A2D">
              <w:rPr>
                <w:rFonts w:eastAsia="Times New Roman" w:cs="Times New Roman"/>
                <w:b/>
                <w:sz w:val="24"/>
                <w:szCs w:val="24"/>
                <w:lang w:eastAsia="tr-TR"/>
              </w:rPr>
              <w:t>e Güvenliği Talimatları</w:t>
            </w:r>
            <w:r w:rsidRPr="00646A2D">
              <w:rPr>
                <w:rFonts w:eastAsia="Times New Roman" w:cs="Times New Roman"/>
                <w:b/>
                <w:sz w:val="24"/>
                <w:szCs w:val="24"/>
                <w:lang w:eastAsia="tr-TR"/>
              </w:rPr>
              <w:t xml:space="preserve"> hazırlayarak</w:t>
            </w:r>
            <w:r w:rsidR="00BB230B">
              <w:rPr>
                <w:rFonts w:eastAsia="Times New Roman" w:cs="Times New Roman"/>
                <w:b/>
                <w:sz w:val="24"/>
                <w:szCs w:val="24"/>
                <w:lang w:eastAsia="tr-TR"/>
              </w:rPr>
              <w:t>,</w:t>
            </w:r>
            <w:r w:rsidRPr="00646A2D">
              <w:rPr>
                <w:rFonts w:eastAsia="Times New Roman" w:cs="Times New Roman"/>
                <w:b/>
                <w:sz w:val="24"/>
                <w:szCs w:val="24"/>
                <w:lang w:eastAsia="tr-TR"/>
              </w:rPr>
              <w:t xml:space="preserve"> işverenin onayına sunmak ve uygulamasını kontrol etmek.</w:t>
            </w:r>
          </w:p>
        </w:tc>
      </w:tr>
      <w:tr w:rsidR="00F20437" w:rsidRPr="00646A2D" w:rsidTr="006C08DC">
        <w:trPr>
          <w:trHeight w:val="2583"/>
          <w:jc w:val="center"/>
        </w:trPr>
        <w:tc>
          <w:tcPr>
            <w:tcW w:w="9627" w:type="dxa"/>
            <w:shd w:val="clear" w:color="auto" w:fill="DEEAF6" w:themeFill="accent1" w:themeFillTint="33"/>
            <w:vAlign w:val="center"/>
          </w:tcPr>
          <w:p w:rsidR="00E404BB" w:rsidRPr="00922E82" w:rsidRDefault="00E404BB" w:rsidP="00822600">
            <w:pPr>
              <w:pStyle w:val="ListeParagraf"/>
              <w:numPr>
                <w:ilvl w:val="0"/>
                <w:numId w:val="6"/>
              </w:numPr>
              <w:spacing w:line="276" w:lineRule="auto"/>
              <w:jc w:val="both"/>
              <w:rPr>
                <w:rFonts w:eastAsia="Times New Roman" w:cs="Times New Roman"/>
                <w:b/>
                <w:sz w:val="26"/>
                <w:szCs w:val="26"/>
                <w:lang w:eastAsia="tr-TR"/>
              </w:rPr>
            </w:pPr>
            <w:r w:rsidRPr="00922E82">
              <w:rPr>
                <w:rFonts w:eastAsia="Times New Roman" w:cs="Times New Roman"/>
                <w:b/>
                <w:sz w:val="26"/>
                <w:szCs w:val="26"/>
                <w:lang w:eastAsia="tr-TR"/>
              </w:rPr>
              <w:t>İLGİLİ BİRİMLERLE İŞBİRLİĞİ;</w:t>
            </w:r>
          </w:p>
          <w:p w:rsidR="00E404BB" w:rsidRPr="00646A2D" w:rsidRDefault="00E404BB" w:rsidP="00E404BB">
            <w:pPr>
              <w:pStyle w:val="ListeParagraf"/>
              <w:numPr>
                <w:ilvl w:val="0"/>
                <w:numId w:val="11"/>
              </w:numPr>
              <w:jc w:val="both"/>
              <w:rPr>
                <w:rFonts w:eastAsia="Times New Roman" w:cs="Times New Roman"/>
                <w:b/>
                <w:sz w:val="24"/>
                <w:szCs w:val="24"/>
                <w:lang w:eastAsia="tr-TR"/>
              </w:rPr>
            </w:pPr>
            <w:r w:rsidRPr="00646A2D">
              <w:rPr>
                <w:rFonts w:eastAsia="Times New Roman" w:cs="Times New Roman"/>
                <w:b/>
                <w:sz w:val="24"/>
                <w:szCs w:val="24"/>
                <w:lang w:eastAsia="tr-TR"/>
              </w:rPr>
              <w:t xml:space="preserve">İşyeri hekimiyle birlikte iş kazaları ve meslek hastalıklarıyla ilgili değerlendirme yapmak, tehlikeli olayın tekrarlanmaması için gerekli önleyici faaliyet planlarını hazırlamak ve uygulamaların takibini yapmak. </w:t>
            </w:r>
          </w:p>
          <w:p w:rsidR="00E404BB" w:rsidRPr="00646A2D" w:rsidRDefault="00E404BB" w:rsidP="00E404BB">
            <w:pPr>
              <w:pStyle w:val="ListeParagraf"/>
              <w:numPr>
                <w:ilvl w:val="0"/>
                <w:numId w:val="11"/>
              </w:numPr>
              <w:jc w:val="both"/>
              <w:rPr>
                <w:rFonts w:eastAsia="Times New Roman" w:cs="Times New Roman"/>
                <w:b/>
                <w:sz w:val="24"/>
                <w:szCs w:val="24"/>
                <w:lang w:eastAsia="tr-TR"/>
              </w:rPr>
            </w:pPr>
            <w:r w:rsidRPr="00646A2D">
              <w:rPr>
                <w:rFonts w:eastAsia="Times New Roman" w:cs="Times New Roman"/>
                <w:b/>
                <w:sz w:val="24"/>
                <w:szCs w:val="24"/>
                <w:lang w:eastAsia="tr-TR"/>
              </w:rPr>
              <w:t xml:space="preserve">Bir sonraki yılın iş sağlığı ve güvenliğiyle faaliyetlerinin yer aldığı yıllık çalışma planını işyeri hekimiyle birlikte hazırlamak. </w:t>
            </w:r>
          </w:p>
          <w:p w:rsidR="00E404BB" w:rsidRPr="00646A2D" w:rsidRDefault="00E404BB" w:rsidP="00E404BB">
            <w:pPr>
              <w:pStyle w:val="ListeParagraf"/>
              <w:numPr>
                <w:ilvl w:val="0"/>
                <w:numId w:val="11"/>
              </w:numPr>
              <w:jc w:val="both"/>
              <w:rPr>
                <w:rFonts w:eastAsia="Times New Roman" w:cs="Times New Roman"/>
                <w:b/>
                <w:sz w:val="24"/>
                <w:szCs w:val="24"/>
                <w:lang w:eastAsia="tr-TR"/>
              </w:rPr>
            </w:pPr>
            <w:r w:rsidRPr="00646A2D">
              <w:rPr>
                <w:rFonts w:eastAsia="Times New Roman" w:cs="Times New Roman"/>
                <w:b/>
                <w:sz w:val="24"/>
                <w:szCs w:val="24"/>
                <w:lang w:eastAsia="tr-TR"/>
              </w:rPr>
              <w:t xml:space="preserve">Bulunması halinde üyesi olduğu iş sağlığı ve güvenliği kuruluyla işbirliği içinde çalışmak   </w:t>
            </w:r>
          </w:p>
          <w:p w:rsidR="00F20437" w:rsidRPr="00646A2D" w:rsidRDefault="00E404BB" w:rsidP="00BB230B">
            <w:pPr>
              <w:pStyle w:val="ListeParagraf"/>
              <w:numPr>
                <w:ilvl w:val="0"/>
                <w:numId w:val="11"/>
              </w:numPr>
              <w:jc w:val="both"/>
              <w:rPr>
                <w:rFonts w:cstheme="minorHAnsi"/>
                <w:b/>
                <w:bCs/>
                <w:color w:val="000000"/>
                <w:sz w:val="24"/>
                <w:szCs w:val="24"/>
              </w:rPr>
            </w:pPr>
            <w:r w:rsidRPr="00646A2D">
              <w:rPr>
                <w:rFonts w:eastAsia="Times New Roman" w:cs="Times New Roman"/>
                <w:b/>
                <w:sz w:val="24"/>
                <w:szCs w:val="24"/>
                <w:lang w:eastAsia="tr-TR"/>
              </w:rPr>
              <w:t xml:space="preserve">Çalışan temsilcisi ve destek elemanlarıyla işbirliği yapmak.  </w:t>
            </w:r>
          </w:p>
        </w:tc>
      </w:tr>
    </w:tbl>
    <w:p w:rsidR="006D6BB5" w:rsidRDefault="006D6BB5" w:rsidP="00C1373E">
      <w:pPr>
        <w:autoSpaceDE w:val="0"/>
        <w:autoSpaceDN w:val="0"/>
        <w:adjustRightInd w:val="0"/>
        <w:spacing w:after="0"/>
        <w:jc w:val="center"/>
        <w:rPr>
          <w:rFonts w:cstheme="minorHAnsi"/>
          <w:b/>
          <w:bCs/>
          <w:color w:val="000000"/>
          <w:sz w:val="28"/>
          <w:szCs w:val="28"/>
        </w:rPr>
      </w:pPr>
    </w:p>
    <w:tbl>
      <w:tblPr>
        <w:tblStyle w:val="TabloKlavuzu"/>
        <w:tblW w:w="0" w:type="auto"/>
        <w:jc w:val="center"/>
        <w:tblLook w:val="04A0"/>
      </w:tblPr>
      <w:tblGrid>
        <w:gridCol w:w="9627"/>
      </w:tblGrid>
      <w:tr w:rsidR="00BB230B" w:rsidRPr="00822600" w:rsidTr="0055240A">
        <w:trPr>
          <w:trHeight w:val="1189"/>
          <w:jc w:val="center"/>
        </w:trPr>
        <w:tc>
          <w:tcPr>
            <w:tcW w:w="9627" w:type="dxa"/>
            <w:shd w:val="clear" w:color="auto" w:fill="FFF2CC" w:themeFill="accent4" w:themeFillTint="33"/>
            <w:vAlign w:val="center"/>
          </w:tcPr>
          <w:p w:rsidR="00BB230B" w:rsidRPr="0055240A" w:rsidRDefault="00BB230B" w:rsidP="00BB230B">
            <w:pPr>
              <w:autoSpaceDE w:val="0"/>
              <w:autoSpaceDN w:val="0"/>
              <w:adjustRightInd w:val="0"/>
              <w:jc w:val="center"/>
              <w:rPr>
                <w:rFonts w:cstheme="minorHAnsi"/>
                <w:b/>
                <w:color w:val="0070C0"/>
                <w:sz w:val="28"/>
                <w:szCs w:val="28"/>
              </w:rPr>
            </w:pPr>
            <w:r w:rsidRPr="0055240A">
              <w:rPr>
                <w:rFonts w:cstheme="minorHAnsi"/>
                <w:b/>
                <w:bCs/>
                <w:color w:val="0070C0"/>
                <w:sz w:val="28"/>
                <w:szCs w:val="28"/>
              </w:rPr>
              <w:t>ÜÇÜNÇÜ BÖLÜM</w:t>
            </w:r>
          </w:p>
          <w:p w:rsidR="00BB230B" w:rsidRPr="00822600" w:rsidRDefault="00BB230B" w:rsidP="00BB230B">
            <w:pPr>
              <w:autoSpaceDE w:val="0"/>
              <w:autoSpaceDN w:val="0"/>
              <w:adjustRightInd w:val="0"/>
              <w:jc w:val="center"/>
              <w:rPr>
                <w:rFonts w:cstheme="minorHAnsi"/>
                <w:b/>
                <w:bCs/>
                <w:color w:val="000000"/>
                <w:sz w:val="28"/>
                <w:szCs w:val="28"/>
              </w:rPr>
            </w:pPr>
            <w:r w:rsidRPr="0055240A">
              <w:rPr>
                <w:rFonts w:cstheme="minorHAnsi"/>
                <w:b/>
                <w:bCs/>
                <w:color w:val="0070C0"/>
                <w:sz w:val="28"/>
                <w:szCs w:val="28"/>
              </w:rPr>
              <w:t>SAĞLIK GÖZETİMİ:</w:t>
            </w:r>
          </w:p>
        </w:tc>
      </w:tr>
    </w:tbl>
    <w:p w:rsidR="000E2A0F" w:rsidRPr="00822600" w:rsidRDefault="000E2A0F" w:rsidP="00C111F9">
      <w:pPr>
        <w:autoSpaceDE w:val="0"/>
        <w:autoSpaceDN w:val="0"/>
        <w:adjustRightInd w:val="0"/>
        <w:spacing w:after="0" w:line="240" w:lineRule="auto"/>
        <w:jc w:val="center"/>
        <w:rPr>
          <w:rFonts w:cstheme="minorHAnsi"/>
          <w:b/>
          <w:bCs/>
          <w:color w:val="000000"/>
          <w:sz w:val="24"/>
          <w:szCs w:val="24"/>
        </w:rPr>
      </w:pPr>
    </w:p>
    <w:tbl>
      <w:tblPr>
        <w:tblStyle w:val="TabloKlavuzu"/>
        <w:tblW w:w="0" w:type="auto"/>
        <w:jc w:val="center"/>
        <w:tblLook w:val="04A0"/>
      </w:tblPr>
      <w:tblGrid>
        <w:gridCol w:w="9627"/>
      </w:tblGrid>
      <w:tr w:rsidR="00922E82" w:rsidRPr="00822600" w:rsidTr="005F745E">
        <w:trPr>
          <w:trHeight w:val="892"/>
          <w:jc w:val="center"/>
        </w:trPr>
        <w:tc>
          <w:tcPr>
            <w:tcW w:w="9627" w:type="dxa"/>
            <w:shd w:val="clear" w:color="auto" w:fill="E2EFD9" w:themeFill="accent6" w:themeFillTint="33"/>
            <w:vAlign w:val="center"/>
          </w:tcPr>
          <w:p w:rsidR="00922E82" w:rsidRPr="00922E82" w:rsidRDefault="00922E82" w:rsidP="006D6BB5">
            <w:pPr>
              <w:autoSpaceDE w:val="0"/>
              <w:autoSpaceDN w:val="0"/>
              <w:adjustRightInd w:val="0"/>
              <w:spacing w:line="276" w:lineRule="auto"/>
              <w:jc w:val="both"/>
              <w:rPr>
                <w:rFonts w:cstheme="minorHAnsi"/>
                <w:b/>
                <w:bCs/>
                <w:color w:val="000000"/>
                <w:sz w:val="26"/>
                <w:szCs w:val="26"/>
              </w:rPr>
            </w:pPr>
            <w:r w:rsidRPr="00922E82">
              <w:rPr>
                <w:rFonts w:cstheme="minorHAnsi"/>
                <w:b/>
                <w:bCs/>
                <w:color w:val="000000"/>
                <w:sz w:val="26"/>
                <w:szCs w:val="26"/>
              </w:rPr>
              <w:t>MADDE-8</w:t>
            </w:r>
          </w:p>
          <w:p w:rsidR="00922E82" w:rsidRPr="00822600" w:rsidRDefault="00922E82" w:rsidP="006D6BB5">
            <w:pPr>
              <w:autoSpaceDE w:val="0"/>
              <w:autoSpaceDN w:val="0"/>
              <w:adjustRightInd w:val="0"/>
              <w:spacing w:line="276" w:lineRule="auto"/>
              <w:jc w:val="both"/>
              <w:rPr>
                <w:rFonts w:cstheme="minorHAnsi"/>
                <w:b/>
                <w:bCs/>
                <w:color w:val="000000"/>
                <w:sz w:val="24"/>
                <w:szCs w:val="24"/>
              </w:rPr>
            </w:pPr>
            <w:r w:rsidRPr="00922E82">
              <w:rPr>
                <w:rFonts w:cstheme="minorHAnsi"/>
                <w:b/>
                <w:bCs/>
                <w:color w:val="000000"/>
                <w:sz w:val="26"/>
                <w:szCs w:val="26"/>
              </w:rPr>
              <w:t>SAĞLIK GÖZETİMİ:</w:t>
            </w:r>
          </w:p>
        </w:tc>
      </w:tr>
      <w:tr w:rsidR="00982954" w:rsidRPr="00822600" w:rsidTr="006C08DC">
        <w:trPr>
          <w:trHeight w:val="989"/>
          <w:jc w:val="center"/>
        </w:trPr>
        <w:tc>
          <w:tcPr>
            <w:tcW w:w="9627" w:type="dxa"/>
            <w:shd w:val="clear" w:color="auto" w:fill="D9E2F3" w:themeFill="accent5" w:themeFillTint="33"/>
            <w:vAlign w:val="center"/>
          </w:tcPr>
          <w:p w:rsidR="00982954" w:rsidRPr="00822600" w:rsidRDefault="00982954" w:rsidP="006D6BB5">
            <w:pPr>
              <w:autoSpaceDE w:val="0"/>
              <w:autoSpaceDN w:val="0"/>
              <w:adjustRightInd w:val="0"/>
              <w:spacing w:line="276" w:lineRule="auto"/>
              <w:jc w:val="both"/>
              <w:rPr>
                <w:rFonts w:cstheme="minorHAnsi"/>
                <w:b/>
                <w:color w:val="000000"/>
                <w:sz w:val="24"/>
                <w:szCs w:val="24"/>
              </w:rPr>
            </w:pPr>
            <w:r w:rsidRPr="00822600">
              <w:rPr>
                <w:rFonts w:cstheme="minorHAnsi"/>
                <w:b/>
                <w:sz w:val="24"/>
                <w:szCs w:val="24"/>
              </w:rPr>
              <w:t>A- İşveren</w:t>
            </w:r>
            <w:r w:rsidRPr="00822600">
              <w:rPr>
                <w:rFonts w:cstheme="minorHAnsi"/>
                <w:b/>
                <w:color w:val="000000"/>
                <w:sz w:val="24"/>
                <w:szCs w:val="24"/>
              </w:rPr>
              <w:t>: Çalışanların işyerinde maruz kalacakları sağlık ve güvenlik risklerini dikkate alarak sağlık gözetimine tabi tutulmalarını sağlar.</w:t>
            </w:r>
          </w:p>
        </w:tc>
      </w:tr>
      <w:tr w:rsidR="00982954" w:rsidRPr="00822600" w:rsidTr="006C08DC">
        <w:trPr>
          <w:trHeight w:val="2253"/>
          <w:jc w:val="center"/>
        </w:trPr>
        <w:tc>
          <w:tcPr>
            <w:tcW w:w="9627" w:type="dxa"/>
            <w:shd w:val="clear" w:color="auto" w:fill="FFF2CC" w:themeFill="accent4" w:themeFillTint="33"/>
            <w:vAlign w:val="center"/>
          </w:tcPr>
          <w:p w:rsidR="00982954" w:rsidRDefault="00982954" w:rsidP="006D6BB5">
            <w:pPr>
              <w:autoSpaceDE w:val="0"/>
              <w:autoSpaceDN w:val="0"/>
              <w:adjustRightInd w:val="0"/>
              <w:spacing w:line="276" w:lineRule="auto"/>
              <w:rPr>
                <w:rFonts w:cstheme="minorHAnsi"/>
                <w:b/>
                <w:color w:val="000000"/>
                <w:sz w:val="24"/>
                <w:szCs w:val="24"/>
              </w:rPr>
            </w:pPr>
            <w:r w:rsidRPr="00822600">
              <w:rPr>
                <w:rFonts w:cstheme="minorHAnsi"/>
                <w:b/>
                <w:color w:val="000000"/>
                <w:sz w:val="24"/>
                <w:szCs w:val="24"/>
              </w:rPr>
              <w:t>B- İşveren: Aşağıdaki hallerde çalışanlara sağlık muayene yapılmasını sağlamak zorundadır:</w:t>
            </w:r>
          </w:p>
          <w:p w:rsidR="00982954" w:rsidRPr="00822600" w:rsidRDefault="00982954"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1) İşe girişlerinde. </w:t>
            </w:r>
          </w:p>
          <w:p w:rsidR="00982954" w:rsidRPr="00822600" w:rsidRDefault="00982954"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2) İş değişikliğinde. </w:t>
            </w:r>
          </w:p>
          <w:p w:rsidR="00982954" w:rsidRPr="00822600" w:rsidRDefault="00982954"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3) İş kazası, meslek hastalığı veya sağlık nedeniyle işten uzaklaşıp sonra dönüşlerinde. </w:t>
            </w:r>
          </w:p>
          <w:p w:rsidR="00982954" w:rsidRPr="00822600" w:rsidRDefault="00982954"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4) İşin devamı süresince, işyerinin tehlike sınıfına göre düzenli aralıklarla.</w:t>
            </w:r>
          </w:p>
        </w:tc>
      </w:tr>
      <w:tr w:rsidR="00982954" w:rsidRPr="00822600" w:rsidTr="006C08DC">
        <w:trPr>
          <w:trHeight w:val="1270"/>
          <w:jc w:val="center"/>
        </w:trPr>
        <w:tc>
          <w:tcPr>
            <w:tcW w:w="9627" w:type="dxa"/>
            <w:shd w:val="clear" w:color="auto" w:fill="D9E2F3" w:themeFill="accent5" w:themeFillTint="33"/>
            <w:vAlign w:val="center"/>
          </w:tcPr>
          <w:p w:rsidR="00982954" w:rsidRPr="00822600" w:rsidRDefault="00982954"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C- Tehlikeli ve çok tehlikeli sınıfta çalışanlar, yapacakları işe uygun olduklarını belirten sağlık raporu olmadan işe başlatılamaz. </w:t>
            </w:r>
          </w:p>
        </w:tc>
      </w:tr>
      <w:tr w:rsidR="00982954" w:rsidRPr="00822600" w:rsidTr="006C08DC">
        <w:trPr>
          <w:trHeight w:val="1259"/>
          <w:jc w:val="center"/>
        </w:trPr>
        <w:tc>
          <w:tcPr>
            <w:tcW w:w="9627" w:type="dxa"/>
            <w:shd w:val="clear" w:color="auto" w:fill="FFF2CC" w:themeFill="accent4" w:themeFillTint="33"/>
            <w:vAlign w:val="center"/>
          </w:tcPr>
          <w:p w:rsidR="00982954" w:rsidRPr="00822600" w:rsidRDefault="00982954"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D- </w:t>
            </w:r>
            <w:r w:rsidRPr="00822600">
              <w:rPr>
                <w:rFonts w:cstheme="minorHAnsi"/>
                <w:b/>
                <w:color w:val="000000"/>
                <w:sz w:val="24"/>
                <w:szCs w:val="24"/>
                <w:u w:val="single"/>
              </w:rPr>
              <w:t>Sağlık raporları işyeri hekiminden alınır. 10’dan az çalışanı bulunan ve az tehlikeli işyerleri için ise kamu hizmet sunucuları veya aile hekimlerinden de alınabilir.”</w:t>
            </w:r>
          </w:p>
        </w:tc>
      </w:tr>
      <w:tr w:rsidR="00982954" w:rsidRPr="00822600" w:rsidTr="006C08DC">
        <w:trPr>
          <w:trHeight w:val="2545"/>
          <w:jc w:val="center"/>
        </w:trPr>
        <w:tc>
          <w:tcPr>
            <w:tcW w:w="9627" w:type="dxa"/>
            <w:shd w:val="clear" w:color="auto" w:fill="D9E2F3" w:themeFill="accent5" w:themeFillTint="33"/>
            <w:vAlign w:val="center"/>
          </w:tcPr>
          <w:p w:rsidR="00982954" w:rsidRDefault="00982954"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E- Sağlık raporunda bulunması gereken asgari tetkikler; </w:t>
            </w:r>
          </w:p>
          <w:p w:rsidR="00A37860" w:rsidRPr="00822600" w:rsidRDefault="00A37860"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a) 35x35 Akciğer Filmi, </w:t>
            </w:r>
          </w:p>
          <w:p w:rsidR="00A37860" w:rsidRPr="00822600" w:rsidRDefault="00A37860"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b) Solunum Fonksiyon Testi, </w:t>
            </w:r>
          </w:p>
          <w:p w:rsidR="00A37860" w:rsidRPr="00822600" w:rsidRDefault="00A37860"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c) Odyogram, (işitme),</w:t>
            </w:r>
          </w:p>
          <w:p w:rsidR="00A37860" w:rsidRPr="00822600" w:rsidRDefault="00A37860"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d) Kan sayımı, </w:t>
            </w:r>
          </w:p>
          <w:p w:rsidR="00A37860" w:rsidRPr="00822600" w:rsidRDefault="00A37860"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e) İş yeri hekiminin ön gördüğü diğer tetkikler. </w:t>
            </w:r>
          </w:p>
        </w:tc>
      </w:tr>
      <w:tr w:rsidR="00982954" w:rsidRPr="00822600" w:rsidTr="006C08DC">
        <w:trPr>
          <w:trHeight w:val="2553"/>
          <w:jc w:val="center"/>
        </w:trPr>
        <w:tc>
          <w:tcPr>
            <w:tcW w:w="9627" w:type="dxa"/>
            <w:shd w:val="clear" w:color="auto" w:fill="FFF2CC" w:themeFill="accent4" w:themeFillTint="33"/>
            <w:vAlign w:val="center"/>
          </w:tcPr>
          <w:p w:rsidR="00822600" w:rsidRDefault="00122AFA" w:rsidP="006D6BB5">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F</w:t>
            </w:r>
            <w:r w:rsidR="00822600" w:rsidRPr="00822600">
              <w:rPr>
                <w:rFonts w:cstheme="minorHAnsi"/>
                <w:b/>
                <w:color w:val="000000"/>
                <w:sz w:val="24"/>
                <w:szCs w:val="24"/>
              </w:rPr>
              <w:t>- İ</w:t>
            </w:r>
            <w:r w:rsidR="00822600" w:rsidRPr="00822600">
              <w:rPr>
                <w:rFonts w:cstheme="minorHAnsi"/>
                <w:b/>
                <w:sz w:val="24"/>
                <w:szCs w:val="24"/>
              </w:rPr>
              <w:t>şveren</w:t>
            </w:r>
            <w:r w:rsidR="00822600" w:rsidRPr="00822600">
              <w:rPr>
                <w:rFonts w:cstheme="minorHAnsi"/>
                <w:b/>
                <w:color w:val="000000"/>
                <w:sz w:val="24"/>
                <w:szCs w:val="24"/>
              </w:rPr>
              <w:t xml:space="preserve"> her çalışan için bir sağlık dosyası oluşturur. Sağlık dosyasında asgari olarak; </w:t>
            </w:r>
          </w:p>
          <w:p w:rsidR="00822600" w:rsidRPr="00822600" w:rsidRDefault="00822600"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a) Sağlık raporları </w:t>
            </w:r>
          </w:p>
          <w:p w:rsidR="00822600" w:rsidRPr="00822600" w:rsidRDefault="00822600"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b)Çalışanların almış olduğu Hekim raporları ve heyet raporları, </w:t>
            </w:r>
          </w:p>
          <w:p w:rsidR="00822600" w:rsidRPr="00822600" w:rsidRDefault="00822600"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c) İşe giriş/periyodik muayene raporları ilgili yönetmelik EK- 2 ye uygun olacaktır. </w:t>
            </w:r>
          </w:p>
          <w:p w:rsidR="00822600" w:rsidRPr="00822600" w:rsidRDefault="00822600"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d) Sağlık muayene kayıtları </w:t>
            </w:r>
          </w:p>
          <w:p w:rsidR="00982954" w:rsidRPr="00822600" w:rsidRDefault="00822600"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e) Meslek hastalığı ön tanısı ve meslek hastalığı kayıtları bulunacaktır. </w:t>
            </w:r>
          </w:p>
        </w:tc>
      </w:tr>
    </w:tbl>
    <w:p w:rsidR="000E2A0F" w:rsidRPr="0062055F" w:rsidRDefault="000E2A0F" w:rsidP="00C111F9">
      <w:pPr>
        <w:autoSpaceDE w:val="0"/>
        <w:autoSpaceDN w:val="0"/>
        <w:adjustRightInd w:val="0"/>
        <w:spacing w:after="0" w:line="240" w:lineRule="auto"/>
        <w:jc w:val="center"/>
        <w:rPr>
          <w:rFonts w:cstheme="minorHAnsi"/>
          <w:color w:val="000000"/>
          <w:sz w:val="24"/>
          <w:szCs w:val="24"/>
        </w:rPr>
      </w:pPr>
    </w:p>
    <w:p w:rsidR="000E2A0F" w:rsidRPr="0062055F" w:rsidRDefault="000E2A0F" w:rsidP="00C111F9">
      <w:pPr>
        <w:autoSpaceDE w:val="0"/>
        <w:autoSpaceDN w:val="0"/>
        <w:adjustRightInd w:val="0"/>
        <w:spacing w:after="0" w:line="240" w:lineRule="auto"/>
        <w:jc w:val="both"/>
        <w:rPr>
          <w:rFonts w:cstheme="minorHAnsi"/>
          <w:b/>
          <w:bCs/>
          <w:color w:val="000000"/>
          <w:sz w:val="24"/>
          <w:szCs w:val="24"/>
        </w:rPr>
      </w:pPr>
    </w:p>
    <w:p w:rsidR="000E2A0F" w:rsidRDefault="000E2A0F" w:rsidP="00C111F9">
      <w:pPr>
        <w:autoSpaceDE w:val="0"/>
        <w:autoSpaceDN w:val="0"/>
        <w:adjustRightInd w:val="0"/>
        <w:spacing w:after="0" w:line="240" w:lineRule="auto"/>
        <w:jc w:val="center"/>
        <w:rPr>
          <w:rFonts w:cstheme="minorHAnsi"/>
          <w:b/>
          <w:bCs/>
          <w:color w:val="000000"/>
          <w:sz w:val="24"/>
          <w:szCs w:val="24"/>
        </w:rPr>
      </w:pPr>
    </w:p>
    <w:p w:rsidR="00A64A65" w:rsidRDefault="00A64A65" w:rsidP="00C111F9">
      <w:pPr>
        <w:autoSpaceDE w:val="0"/>
        <w:autoSpaceDN w:val="0"/>
        <w:adjustRightInd w:val="0"/>
        <w:spacing w:after="0" w:line="240" w:lineRule="auto"/>
        <w:jc w:val="center"/>
        <w:rPr>
          <w:rFonts w:cstheme="minorHAnsi"/>
          <w:b/>
          <w:bCs/>
          <w:color w:val="000000"/>
          <w:sz w:val="24"/>
          <w:szCs w:val="24"/>
        </w:rPr>
      </w:pPr>
    </w:p>
    <w:tbl>
      <w:tblPr>
        <w:tblStyle w:val="TabloKlavuzu"/>
        <w:tblW w:w="0" w:type="auto"/>
        <w:jc w:val="center"/>
        <w:tblLook w:val="04A0"/>
      </w:tblPr>
      <w:tblGrid>
        <w:gridCol w:w="9627"/>
      </w:tblGrid>
      <w:tr w:rsidR="00922E82" w:rsidRPr="00822600" w:rsidTr="005F745E">
        <w:trPr>
          <w:trHeight w:val="841"/>
          <w:jc w:val="center"/>
        </w:trPr>
        <w:tc>
          <w:tcPr>
            <w:tcW w:w="9627" w:type="dxa"/>
            <w:shd w:val="clear" w:color="auto" w:fill="E2EFD9" w:themeFill="accent6" w:themeFillTint="33"/>
            <w:vAlign w:val="center"/>
          </w:tcPr>
          <w:p w:rsidR="00922E82" w:rsidRPr="00922E82" w:rsidRDefault="00922E82" w:rsidP="00922E82">
            <w:pPr>
              <w:autoSpaceDE w:val="0"/>
              <w:autoSpaceDN w:val="0"/>
              <w:adjustRightInd w:val="0"/>
              <w:jc w:val="both"/>
              <w:rPr>
                <w:rFonts w:cstheme="minorHAnsi"/>
                <w:b/>
                <w:bCs/>
                <w:color w:val="000000"/>
                <w:sz w:val="26"/>
                <w:szCs w:val="26"/>
              </w:rPr>
            </w:pPr>
            <w:r w:rsidRPr="00922E82">
              <w:rPr>
                <w:rFonts w:cstheme="minorHAnsi"/>
                <w:b/>
                <w:bCs/>
                <w:color w:val="000000"/>
                <w:sz w:val="26"/>
                <w:szCs w:val="26"/>
              </w:rPr>
              <w:t>MADDE-9</w:t>
            </w:r>
          </w:p>
          <w:p w:rsidR="00922E82" w:rsidRPr="00922E82" w:rsidRDefault="00922E82" w:rsidP="00922E82">
            <w:pPr>
              <w:autoSpaceDE w:val="0"/>
              <w:autoSpaceDN w:val="0"/>
              <w:adjustRightInd w:val="0"/>
              <w:rPr>
                <w:rFonts w:cstheme="minorHAnsi"/>
                <w:b/>
                <w:bCs/>
                <w:color w:val="000000"/>
                <w:sz w:val="26"/>
                <w:szCs w:val="26"/>
              </w:rPr>
            </w:pPr>
            <w:r w:rsidRPr="00922E82">
              <w:rPr>
                <w:rFonts w:cstheme="minorHAnsi"/>
                <w:b/>
                <w:bCs/>
                <w:color w:val="000000"/>
                <w:sz w:val="26"/>
                <w:szCs w:val="26"/>
              </w:rPr>
              <w:t>ÇALIŞANLARIN İSG EĞİTİMLERİ</w:t>
            </w:r>
            <w:r w:rsidRPr="00122AFA">
              <w:rPr>
                <w:rFonts w:cstheme="minorHAnsi"/>
                <w:b/>
                <w:bCs/>
                <w:color w:val="000000"/>
                <w:sz w:val="24"/>
                <w:szCs w:val="24"/>
              </w:rPr>
              <w:t>:</w:t>
            </w:r>
          </w:p>
        </w:tc>
      </w:tr>
      <w:tr w:rsidR="00122AFA" w:rsidRPr="00822600" w:rsidTr="006C08DC">
        <w:trPr>
          <w:trHeight w:val="2531"/>
          <w:jc w:val="center"/>
        </w:trPr>
        <w:tc>
          <w:tcPr>
            <w:tcW w:w="9627" w:type="dxa"/>
            <w:shd w:val="clear" w:color="auto" w:fill="D9E2F3" w:themeFill="accent5" w:themeFillTint="33"/>
            <w:vAlign w:val="center"/>
          </w:tcPr>
          <w:p w:rsidR="00122AFA" w:rsidRPr="00F27151" w:rsidRDefault="00122AFA" w:rsidP="00122AFA">
            <w:pPr>
              <w:pStyle w:val="ListeParagraf"/>
              <w:numPr>
                <w:ilvl w:val="0"/>
                <w:numId w:val="13"/>
              </w:numPr>
              <w:autoSpaceDE w:val="0"/>
              <w:autoSpaceDN w:val="0"/>
              <w:adjustRightInd w:val="0"/>
              <w:jc w:val="both"/>
              <w:rPr>
                <w:rFonts w:cstheme="minorHAnsi"/>
                <w:b/>
                <w:color w:val="000000"/>
                <w:sz w:val="24"/>
                <w:szCs w:val="24"/>
              </w:rPr>
            </w:pPr>
            <w:r w:rsidRPr="00F27151">
              <w:rPr>
                <w:rFonts w:cstheme="minorHAnsi"/>
                <w:b/>
                <w:color w:val="000000"/>
                <w:sz w:val="24"/>
                <w:szCs w:val="24"/>
              </w:rPr>
              <w:t>İ</w:t>
            </w:r>
            <w:r w:rsidRPr="00F27151">
              <w:rPr>
                <w:rFonts w:cstheme="minorHAnsi"/>
                <w:b/>
                <w:sz w:val="24"/>
                <w:szCs w:val="24"/>
              </w:rPr>
              <w:t>şveren</w:t>
            </w:r>
            <w:r w:rsidRPr="00F27151">
              <w:rPr>
                <w:rFonts w:cstheme="minorHAnsi"/>
                <w:b/>
                <w:color w:val="000000"/>
                <w:sz w:val="24"/>
                <w:szCs w:val="24"/>
              </w:rPr>
              <w:t xml:space="preserve">, çalışanların iş sağlığı ve güvenliği eğitimlerini almasını sağlar. </w:t>
            </w:r>
          </w:p>
          <w:p w:rsidR="00122AFA" w:rsidRPr="00F27151" w:rsidRDefault="00122AFA" w:rsidP="00122AFA">
            <w:pPr>
              <w:pStyle w:val="ListeParagraf"/>
              <w:autoSpaceDE w:val="0"/>
              <w:autoSpaceDN w:val="0"/>
              <w:adjustRightInd w:val="0"/>
              <w:jc w:val="both"/>
              <w:rPr>
                <w:rFonts w:cstheme="minorHAnsi"/>
                <w:b/>
                <w:color w:val="000000"/>
                <w:sz w:val="24"/>
                <w:szCs w:val="24"/>
              </w:rPr>
            </w:pPr>
            <w:r w:rsidRPr="00F27151">
              <w:rPr>
                <w:rFonts w:cstheme="minorHAnsi"/>
                <w:b/>
                <w:color w:val="000000"/>
                <w:sz w:val="24"/>
                <w:szCs w:val="24"/>
              </w:rPr>
              <w:t>Bu eğitim</w:t>
            </w:r>
            <w:r w:rsidR="00F27151" w:rsidRPr="00F27151">
              <w:rPr>
                <w:rFonts w:cstheme="minorHAnsi"/>
                <w:b/>
                <w:color w:val="000000"/>
                <w:sz w:val="24"/>
                <w:szCs w:val="24"/>
              </w:rPr>
              <w:t>ler</w:t>
            </w:r>
            <w:r w:rsidRPr="00F27151">
              <w:rPr>
                <w:rFonts w:cstheme="minorHAnsi"/>
                <w:b/>
                <w:color w:val="000000"/>
                <w:sz w:val="24"/>
                <w:szCs w:val="24"/>
              </w:rPr>
              <w:t xml:space="preserve"> özellikle; </w:t>
            </w:r>
          </w:p>
          <w:p w:rsidR="00F27151" w:rsidRPr="00F27151" w:rsidRDefault="00F27151" w:rsidP="00122AFA">
            <w:pPr>
              <w:pStyle w:val="ListeParagraf"/>
              <w:numPr>
                <w:ilvl w:val="0"/>
                <w:numId w:val="15"/>
              </w:numPr>
              <w:autoSpaceDE w:val="0"/>
              <w:autoSpaceDN w:val="0"/>
              <w:adjustRightInd w:val="0"/>
              <w:jc w:val="both"/>
              <w:rPr>
                <w:rFonts w:cstheme="minorHAnsi"/>
                <w:b/>
                <w:color w:val="000000"/>
                <w:sz w:val="24"/>
                <w:szCs w:val="24"/>
              </w:rPr>
            </w:pPr>
            <w:r w:rsidRPr="00F27151">
              <w:rPr>
                <w:rFonts w:cstheme="minorHAnsi"/>
                <w:b/>
                <w:color w:val="000000"/>
                <w:sz w:val="24"/>
                <w:szCs w:val="24"/>
              </w:rPr>
              <w:t xml:space="preserve">Çalışanlar, </w:t>
            </w:r>
            <w:r w:rsidR="00122AFA" w:rsidRPr="00F27151">
              <w:rPr>
                <w:rFonts w:cstheme="minorHAnsi"/>
                <w:b/>
                <w:color w:val="000000"/>
                <w:sz w:val="24"/>
                <w:szCs w:val="24"/>
              </w:rPr>
              <w:t xml:space="preserve">işe başlamadan önce, </w:t>
            </w:r>
          </w:p>
          <w:p w:rsidR="00F27151" w:rsidRPr="00F27151" w:rsidRDefault="00F27151" w:rsidP="00122AFA">
            <w:pPr>
              <w:pStyle w:val="ListeParagraf"/>
              <w:numPr>
                <w:ilvl w:val="0"/>
                <w:numId w:val="15"/>
              </w:numPr>
              <w:autoSpaceDE w:val="0"/>
              <w:autoSpaceDN w:val="0"/>
              <w:adjustRightInd w:val="0"/>
              <w:jc w:val="both"/>
              <w:rPr>
                <w:rFonts w:cstheme="minorHAnsi"/>
                <w:b/>
                <w:color w:val="000000"/>
                <w:sz w:val="24"/>
                <w:szCs w:val="24"/>
              </w:rPr>
            </w:pPr>
            <w:r w:rsidRPr="00F27151">
              <w:rPr>
                <w:rFonts w:cstheme="minorHAnsi"/>
                <w:b/>
                <w:color w:val="000000"/>
                <w:sz w:val="24"/>
                <w:szCs w:val="24"/>
              </w:rPr>
              <w:t>Ç</w:t>
            </w:r>
            <w:r w:rsidR="00122AFA" w:rsidRPr="00F27151">
              <w:rPr>
                <w:rFonts w:cstheme="minorHAnsi"/>
                <w:b/>
                <w:color w:val="000000"/>
                <w:sz w:val="24"/>
                <w:szCs w:val="24"/>
              </w:rPr>
              <w:t xml:space="preserve">alışma yeri veya iş değişikliğinde, </w:t>
            </w:r>
          </w:p>
          <w:p w:rsidR="00F27151" w:rsidRPr="00F27151" w:rsidRDefault="00F27151" w:rsidP="00122AFA">
            <w:pPr>
              <w:pStyle w:val="ListeParagraf"/>
              <w:numPr>
                <w:ilvl w:val="0"/>
                <w:numId w:val="15"/>
              </w:numPr>
              <w:autoSpaceDE w:val="0"/>
              <w:autoSpaceDN w:val="0"/>
              <w:adjustRightInd w:val="0"/>
              <w:jc w:val="both"/>
              <w:rPr>
                <w:rFonts w:cstheme="minorHAnsi"/>
                <w:b/>
                <w:color w:val="000000"/>
                <w:sz w:val="24"/>
                <w:szCs w:val="24"/>
              </w:rPr>
            </w:pPr>
            <w:r w:rsidRPr="00F27151">
              <w:rPr>
                <w:rFonts w:cstheme="minorHAnsi"/>
                <w:b/>
                <w:color w:val="000000"/>
                <w:sz w:val="24"/>
                <w:szCs w:val="24"/>
              </w:rPr>
              <w:t>İ</w:t>
            </w:r>
            <w:r w:rsidR="00122AFA" w:rsidRPr="00F27151">
              <w:rPr>
                <w:rFonts w:cstheme="minorHAnsi"/>
                <w:b/>
                <w:color w:val="000000"/>
                <w:sz w:val="24"/>
                <w:szCs w:val="24"/>
              </w:rPr>
              <w:t xml:space="preserve">ş ekipmanının değişmesi hâlinde </w:t>
            </w:r>
          </w:p>
          <w:p w:rsidR="00F27151" w:rsidRPr="00F27151" w:rsidRDefault="00F27151" w:rsidP="006D6BB5">
            <w:pPr>
              <w:pStyle w:val="ListeParagraf"/>
              <w:numPr>
                <w:ilvl w:val="0"/>
                <w:numId w:val="15"/>
              </w:numPr>
              <w:autoSpaceDE w:val="0"/>
              <w:autoSpaceDN w:val="0"/>
              <w:adjustRightInd w:val="0"/>
              <w:jc w:val="both"/>
              <w:rPr>
                <w:rFonts w:cstheme="minorHAnsi"/>
                <w:b/>
                <w:color w:val="000000"/>
                <w:sz w:val="24"/>
                <w:szCs w:val="24"/>
              </w:rPr>
            </w:pPr>
            <w:r w:rsidRPr="00F27151">
              <w:rPr>
                <w:rFonts w:cstheme="minorHAnsi"/>
                <w:b/>
                <w:color w:val="000000"/>
                <w:sz w:val="24"/>
                <w:szCs w:val="24"/>
              </w:rPr>
              <w:t>Y</w:t>
            </w:r>
            <w:r w:rsidR="00122AFA" w:rsidRPr="00F27151">
              <w:rPr>
                <w:rFonts w:cstheme="minorHAnsi"/>
                <w:b/>
                <w:color w:val="000000"/>
                <w:sz w:val="24"/>
                <w:szCs w:val="24"/>
              </w:rPr>
              <w:t xml:space="preserve">eni teknoloji uygulanması hâlinde verilir. </w:t>
            </w:r>
          </w:p>
          <w:p w:rsidR="00F27151" w:rsidRPr="00F27151" w:rsidRDefault="00122AFA" w:rsidP="006D6BB5">
            <w:pPr>
              <w:pStyle w:val="ListeParagraf"/>
              <w:numPr>
                <w:ilvl w:val="0"/>
                <w:numId w:val="15"/>
              </w:numPr>
              <w:autoSpaceDE w:val="0"/>
              <w:autoSpaceDN w:val="0"/>
              <w:adjustRightInd w:val="0"/>
              <w:jc w:val="both"/>
              <w:rPr>
                <w:rFonts w:cstheme="minorHAnsi"/>
                <w:b/>
                <w:color w:val="000000"/>
                <w:sz w:val="24"/>
                <w:szCs w:val="24"/>
              </w:rPr>
            </w:pPr>
            <w:r w:rsidRPr="00F27151">
              <w:rPr>
                <w:rFonts w:cstheme="minorHAnsi"/>
                <w:b/>
                <w:color w:val="000000"/>
                <w:sz w:val="24"/>
                <w:szCs w:val="24"/>
              </w:rPr>
              <w:t xml:space="preserve">Eğitimler, değişen ve ortaya çıkan yeni risklere uygun olarak yenilenir, </w:t>
            </w:r>
          </w:p>
          <w:p w:rsidR="00122AFA" w:rsidRPr="00822600" w:rsidRDefault="00F27151" w:rsidP="00F27151">
            <w:pPr>
              <w:pStyle w:val="ListeParagraf"/>
              <w:numPr>
                <w:ilvl w:val="0"/>
                <w:numId w:val="15"/>
              </w:numPr>
              <w:autoSpaceDE w:val="0"/>
              <w:autoSpaceDN w:val="0"/>
              <w:adjustRightInd w:val="0"/>
              <w:jc w:val="both"/>
              <w:rPr>
                <w:rFonts w:cstheme="minorHAnsi"/>
                <w:b/>
                <w:color w:val="000000"/>
                <w:sz w:val="24"/>
                <w:szCs w:val="24"/>
              </w:rPr>
            </w:pPr>
            <w:r w:rsidRPr="00F27151">
              <w:rPr>
                <w:rFonts w:cstheme="minorHAnsi"/>
                <w:b/>
                <w:color w:val="000000"/>
                <w:sz w:val="24"/>
                <w:szCs w:val="24"/>
              </w:rPr>
              <w:t>Tehlike sınıfına bağlı düzenli (1-2-3 yıl)</w:t>
            </w:r>
            <w:r w:rsidR="00122AFA" w:rsidRPr="00F27151">
              <w:rPr>
                <w:rFonts w:cstheme="minorHAnsi"/>
                <w:b/>
                <w:color w:val="000000"/>
                <w:sz w:val="24"/>
                <w:szCs w:val="24"/>
              </w:rPr>
              <w:t xml:space="preserve"> aralıklarla tekrarlanır.</w:t>
            </w:r>
          </w:p>
        </w:tc>
      </w:tr>
      <w:tr w:rsidR="00122AFA" w:rsidRPr="00822600" w:rsidTr="006C08DC">
        <w:trPr>
          <w:trHeight w:val="993"/>
          <w:jc w:val="center"/>
        </w:trPr>
        <w:tc>
          <w:tcPr>
            <w:tcW w:w="9627" w:type="dxa"/>
            <w:shd w:val="clear" w:color="auto" w:fill="FFF2CC" w:themeFill="accent4" w:themeFillTint="33"/>
            <w:vAlign w:val="center"/>
          </w:tcPr>
          <w:p w:rsidR="00122AFA" w:rsidRPr="00F35823" w:rsidRDefault="00F27151" w:rsidP="00F35823">
            <w:pPr>
              <w:pStyle w:val="ListeParagraf"/>
              <w:numPr>
                <w:ilvl w:val="0"/>
                <w:numId w:val="13"/>
              </w:numPr>
              <w:autoSpaceDE w:val="0"/>
              <w:autoSpaceDN w:val="0"/>
              <w:adjustRightInd w:val="0"/>
              <w:jc w:val="both"/>
              <w:rPr>
                <w:rFonts w:cstheme="minorHAnsi"/>
                <w:b/>
                <w:color w:val="000000"/>
                <w:sz w:val="24"/>
                <w:szCs w:val="24"/>
              </w:rPr>
            </w:pPr>
            <w:r w:rsidRPr="00F35823">
              <w:rPr>
                <w:rFonts w:cstheme="minorHAnsi"/>
                <w:b/>
                <w:color w:val="000000"/>
                <w:sz w:val="24"/>
                <w:szCs w:val="24"/>
              </w:rPr>
              <w:t>Tehlikeli ve çok tehlikeli işlerde çalışanlar; işe başlamadan önce yapılacak işlerde karşılaşılacak sağlık ve güvenlik riskleri ile ilgili yeterli bilgi ve talimatları içeren İSG eğitimi alındığına dair belge olmaksızın işe başlatıl</w:t>
            </w:r>
            <w:r w:rsidR="00F35823" w:rsidRPr="00F35823">
              <w:rPr>
                <w:rFonts w:cstheme="minorHAnsi"/>
                <w:b/>
                <w:color w:val="000000"/>
                <w:sz w:val="24"/>
                <w:szCs w:val="24"/>
              </w:rPr>
              <w:t>amaz</w:t>
            </w:r>
            <w:r w:rsidRPr="00F35823">
              <w:rPr>
                <w:rFonts w:cstheme="minorHAnsi"/>
                <w:b/>
                <w:color w:val="000000"/>
                <w:sz w:val="24"/>
                <w:szCs w:val="24"/>
              </w:rPr>
              <w:t xml:space="preserve">. </w:t>
            </w:r>
          </w:p>
        </w:tc>
      </w:tr>
      <w:tr w:rsidR="00122AFA" w:rsidRPr="00822600" w:rsidTr="006C08DC">
        <w:trPr>
          <w:trHeight w:val="696"/>
          <w:jc w:val="center"/>
        </w:trPr>
        <w:tc>
          <w:tcPr>
            <w:tcW w:w="9627" w:type="dxa"/>
            <w:shd w:val="clear" w:color="auto" w:fill="D9E2F3" w:themeFill="accent5" w:themeFillTint="33"/>
            <w:vAlign w:val="center"/>
          </w:tcPr>
          <w:p w:rsidR="00122AFA" w:rsidRPr="00F35823" w:rsidRDefault="00F27151" w:rsidP="00F35823">
            <w:pPr>
              <w:pStyle w:val="ListeParagraf"/>
              <w:numPr>
                <w:ilvl w:val="0"/>
                <w:numId w:val="13"/>
              </w:numPr>
              <w:autoSpaceDE w:val="0"/>
              <w:autoSpaceDN w:val="0"/>
              <w:adjustRightInd w:val="0"/>
              <w:jc w:val="both"/>
              <w:rPr>
                <w:rFonts w:cstheme="minorHAnsi"/>
                <w:b/>
                <w:color w:val="000000"/>
                <w:sz w:val="24"/>
                <w:szCs w:val="24"/>
              </w:rPr>
            </w:pPr>
            <w:r w:rsidRPr="00F35823">
              <w:rPr>
                <w:rFonts w:cstheme="minorHAnsi"/>
                <w:b/>
                <w:color w:val="000000"/>
                <w:sz w:val="24"/>
                <w:szCs w:val="24"/>
                <w:u w:val="single"/>
              </w:rPr>
              <w:t>İSG eğitimi belgesinde eğitimin konusu, amacı hedefleri, eğitim süresi, yeri, eğitim verenin unvan ve imzası bulunacaktır.</w:t>
            </w:r>
          </w:p>
        </w:tc>
      </w:tr>
      <w:tr w:rsidR="00122AFA" w:rsidRPr="00822600" w:rsidTr="006C08DC">
        <w:trPr>
          <w:trHeight w:val="708"/>
          <w:jc w:val="center"/>
        </w:trPr>
        <w:tc>
          <w:tcPr>
            <w:tcW w:w="9627" w:type="dxa"/>
            <w:shd w:val="clear" w:color="auto" w:fill="FFF2CC" w:themeFill="accent4" w:themeFillTint="33"/>
            <w:vAlign w:val="center"/>
          </w:tcPr>
          <w:p w:rsidR="00122AFA" w:rsidRPr="00F35823" w:rsidRDefault="00F27151" w:rsidP="00F35823">
            <w:pPr>
              <w:pStyle w:val="ListeParagraf"/>
              <w:numPr>
                <w:ilvl w:val="0"/>
                <w:numId w:val="13"/>
              </w:numPr>
              <w:autoSpaceDE w:val="0"/>
              <w:autoSpaceDN w:val="0"/>
              <w:adjustRightInd w:val="0"/>
              <w:jc w:val="both"/>
              <w:rPr>
                <w:rFonts w:cstheme="minorHAnsi"/>
                <w:b/>
                <w:color w:val="000000"/>
                <w:sz w:val="24"/>
                <w:szCs w:val="24"/>
              </w:rPr>
            </w:pPr>
            <w:r w:rsidRPr="00F35823">
              <w:rPr>
                <w:rFonts w:cstheme="minorHAnsi"/>
                <w:b/>
                <w:color w:val="000000"/>
                <w:sz w:val="24"/>
                <w:szCs w:val="24"/>
              </w:rPr>
              <w:t>Yapılacak İSG eğitimlerinde çalışanların yapmış olduğu işin tehlikeleri ve alınması gereken önlemler öncelikli olacaktır.</w:t>
            </w:r>
          </w:p>
        </w:tc>
      </w:tr>
      <w:tr w:rsidR="00122AFA" w:rsidRPr="00822600" w:rsidTr="006C08DC">
        <w:trPr>
          <w:trHeight w:val="960"/>
          <w:jc w:val="center"/>
        </w:trPr>
        <w:tc>
          <w:tcPr>
            <w:tcW w:w="9627" w:type="dxa"/>
            <w:shd w:val="clear" w:color="auto" w:fill="D9E2F3" w:themeFill="accent5" w:themeFillTint="33"/>
            <w:vAlign w:val="center"/>
          </w:tcPr>
          <w:p w:rsidR="00122AFA" w:rsidRPr="00F35823" w:rsidRDefault="00555C2F" w:rsidP="00F35823">
            <w:pPr>
              <w:pStyle w:val="ListeParagraf"/>
              <w:numPr>
                <w:ilvl w:val="0"/>
                <w:numId w:val="13"/>
              </w:numPr>
              <w:autoSpaceDE w:val="0"/>
              <w:autoSpaceDN w:val="0"/>
              <w:adjustRightInd w:val="0"/>
              <w:jc w:val="both"/>
              <w:rPr>
                <w:rFonts w:cstheme="minorHAnsi"/>
                <w:b/>
                <w:color w:val="000000"/>
                <w:sz w:val="24"/>
                <w:szCs w:val="24"/>
              </w:rPr>
            </w:pPr>
            <w:r w:rsidRPr="00F35823">
              <w:rPr>
                <w:rFonts w:cstheme="minorHAnsi"/>
                <w:b/>
                <w:color w:val="000000"/>
                <w:sz w:val="24"/>
                <w:szCs w:val="24"/>
              </w:rPr>
              <w:t>Eğiticilerin uzmanlık alanları, eğitim programında yer alan konuları dikkate alarak belirlenecektir. Örneğin Ergonomi, Hijyen eğitimini, meslek hastalıkları eğitimleri varsa İşyeri Hekimleri tarafından verilecektir.</w:t>
            </w:r>
          </w:p>
        </w:tc>
      </w:tr>
    </w:tbl>
    <w:p w:rsidR="00122AFA" w:rsidRDefault="00122AFA" w:rsidP="00C111F9">
      <w:pPr>
        <w:autoSpaceDE w:val="0"/>
        <w:autoSpaceDN w:val="0"/>
        <w:adjustRightInd w:val="0"/>
        <w:spacing w:after="0" w:line="240" w:lineRule="auto"/>
        <w:jc w:val="center"/>
        <w:rPr>
          <w:rFonts w:cstheme="minorHAnsi"/>
          <w:b/>
          <w:bCs/>
          <w:color w:val="000000"/>
          <w:sz w:val="24"/>
          <w:szCs w:val="24"/>
        </w:rPr>
      </w:pPr>
    </w:p>
    <w:tbl>
      <w:tblPr>
        <w:tblStyle w:val="TabloKlavuzu"/>
        <w:tblW w:w="0" w:type="auto"/>
        <w:jc w:val="center"/>
        <w:tblLook w:val="04A0"/>
      </w:tblPr>
      <w:tblGrid>
        <w:gridCol w:w="4813"/>
        <w:gridCol w:w="4814"/>
      </w:tblGrid>
      <w:tr w:rsidR="00D14F10" w:rsidTr="006C08DC">
        <w:trPr>
          <w:trHeight w:val="393"/>
          <w:jc w:val="center"/>
        </w:trPr>
        <w:tc>
          <w:tcPr>
            <w:tcW w:w="9627" w:type="dxa"/>
            <w:gridSpan w:val="2"/>
            <w:shd w:val="clear" w:color="auto" w:fill="FFF2CC" w:themeFill="accent4" w:themeFillTint="33"/>
            <w:vAlign w:val="center"/>
          </w:tcPr>
          <w:p w:rsidR="00D14F10" w:rsidRDefault="00D14F10" w:rsidP="00B133A4">
            <w:pPr>
              <w:autoSpaceDE w:val="0"/>
              <w:autoSpaceDN w:val="0"/>
              <w:adjustRightInd w:val="0"/>
              <w:spacing w:line="276" w:lineRule="auto"/>
              <w:jc w:val="center"/>
              <w:rPr>
                <w:rFonts w:cstheme="minorHAnsi"/>
                <w:b/>
                <w:bCs/>
                <w:color w:val="000000"/>
                <w:sz w:val="24"/>
                <w:szCs w:val="24"/>
              </w:rPr>
            </w:pPr>
            <w:r w:rsidRPr="0062055F">
              <w:rPr>
                <w:rFonts w:cstheme="minorHAnsi"/>
                <w:b/>
                <w:bCs/>
                <w:color w:val="000000"/>
                <w:sz w:val="24"/>
                <w:szCs w:val="24"/>
              </w:rPr>
              <w:t>İLK EĞİTİMDE ASGARİ ANLATILACAK KONULAR:</w:t>
            </w:r>
          </w:p>
        </w:tc>
      </w:tr>
      <w:tr w:rsidR="00D14F10" w:rsidTr="006C08DC">
        <w:trPr>
          <w:trHeight w:val="483"/>
          <w:jc w:val="center"/>
        </w:trPr>
        <w:tc>
          <w:tcPr>
            <w:tcW w:w="9627" w:type="dxa"/>
            <w:gridSpan w:val="2"/>
            <w:shd w:val="clear" w:color="auto" w:fill="D9E2F3" w:themeFill="accent5" w:themeFillTint="33"/>
            <w:vAlign w:val="center"/>
          </w:tcPr>
          <w:p w:rsidR="00D14F10" w:rsidRDefault="00D14F10" w:rsidP="00B133A4">
            <w:pPr>
              <w:autoSpaceDE w:val="0"/>
              <w:autoSpaceDN w:val="0"/>
              <w:adjustRightInd w:val="0"/>
              <w:spacing w:line="276" w:lineRule="auto"/>
              <w:jc w:val="center"/>
              <w:rPr>
                <w:rFonts w:cstheme="minorHAnsi"/>
                <w:b/>
                <w:bCs/>
                <w:color w:val="000000"/>
                <w:sz w:val="24"/>
                <w:szCs w:val="24"/>
              </w:rPr>
            </w:pPr>
            <w:r>
              <w:rPr>
                <w:rFonts w:cstheme="minorHAnsi"/>
                <w:b/>
                <w:bCs/>
                <w:color w:val="000000"/>
                <w:sz w:val="24"/>
                <w:szCs w:val="24"/>
              </w:rPr>
              <w:t>A</w:t>
            </w:r>
            <w:r w:rsidRPr="0062055F">
              <w:rPr>
                <w:rFonts w:cstheme="minorHAnsi"/>
                <w:b/>
                <w:bCs/>
                <w:color w:val="000000"/>
                <w:sz w:val="24"/>
                <w:szCs w:val="24"/>
              </w:rPr>
              <w:t>) Tüm birimlerde ortak konular,</w:t>
            </w:r>
          </w:p>
        </w:tc>
      </w:tr>
      <w:tr w:rsidR="0070641B" w:rsidRPr="00D712A5" w:rsidTr="006C08DC">
        <w:trPr>
          <w:jc w:val="center"/>
        </w:trPr>
        <w:tc>
          <w:tcPr>
            <w:tcW w:w="4813"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bCs/>
                <w:color w:val="000000"/>
              </w:rPr>
            </w:pPr>
            <w:r w:rsidRPr="00D712A5">
              <w:rPr>
                <w:rFonts w:cstheme="minorHAnsi"/>
                <w:b/>
                <w:color w:val="000000"/>
              </w:rPr>
              <w:t xml:space="preserve">1) Çalışanların Yasal Hak ve Sorumlulukları, </w:t>
            </w:r>
          </w:p>
        </w:tc>
        <w:tc>
          <w:tcPr>
            <w:tcW w:w="4814"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bCs/>
                <w:color w:val="000000"/>
              </w:rPr>
            </w:pPr>
            <w:r w:rsidRPr="00D712A5">
              <w:rPr>
                <w:rFonts w:cstheme="minorHAnsi"/>
                <w:b/>
                <w:color w:val="000000"/>
              </w:rPr>
              <w:t>1</w:t>
            </w:r>
            <w:r w:rsidR="00F63312" w:rsidRPr="00D712A5">
              <w:rPr>
                <w:rFonts w:cstheme="minorHAnsi"/>
                <w:b/>
                <w:color w:val="000000"/>
              </w:rPr>
              <w:t>3</w:t>
            </w:r>
            <w:r w:rsidRPr="00D712A5">
              <w:rPr>
                <w:rFonts w:cstheme="minorHAnsi"/>
                <w:b/>
                <w:color w:val="000000"/>
              </w:rPr>
              <w:t>) Elektrik İşleri</w:t>
            </w:r>
          </w:p>
        </w:tc>
      </w:tr>
      <w:tr w:rsidR="0070641B" w:rsidRPr="00D712A5" w:rsidTr="006C08DC">
        <w:trPr>
          <w:jc w:val="center"/>
        </w:trPr>
        <w:tc>
          <w:tcPr>
            <w:tcW w:w="4813"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bCs/>
                <w:color w:val="000000"/>
              </w:rPr>
            </w:pPr>
            <w:r w:rsidRPr="00D712A5">
              <w:rPr>
                <w:rFonts w:cstheme="minorHAnsi"/>
                <w:b/>
                <w:color w:val="000000"/>
              </w:rPr>
              <w:t xml:space="preserve">2) İş sağlığı ve güvenliğinde temel kavramlar, </w:t>
            </w:r>
          </w:p>
        </w:tc>
        <w:tc>
          <w:tcPr>
            <w:tcW w:w="4814"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bCs/>
                <w:color w:val="000000"/>
              </w:rPr>
            </w:pPr>
            <w:r w:rsidRPr="00D712A5">
              <w:rPr>
                <w:rFonts w:cstheme="minorHAnsi"/>
                <w:b/>
                <w:color w:val="000000"/>
              </w:rPr>
              <w:t>1</w:t>
            </w:r>
            <w:r w:rsidR="00F63312" w:rsidRPr="00D712A5">
              <w:rPr>
                <w:rFonts w:cstheme="minorHAnsi"/>
                <w:b/>
                <w:color w:val="000000"/>
              </w:rPr>
              <w:t>4</w:t>
            </w:r>
            <w:r w:rsidRPr="00D712A5">
              <w:rPr>
                <w:rFonts w:cstheme="minorHAnsi"/>
                <w:b/>
                <w:color w:val="000000"/>
              </w:rPr>
              <w:t>) Kaynak İşleri</w:t>
            </w:r>
          </w:p>
        </w:tc>
      </w:tr>
      <w:tr w:rsidR="0070641B" w:rsidRPr="00D712A5" w:rsidTr="006C08DC">
        <w:trPr>
          <w:jc w:val="center"/>
        </w:trPr>
        <w:tc>
          <w:tcPr>
            <w:tcW w:w="4813"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bCs/>
                <w:color w:val="000000"/>
              </w:rPr>
            </w:pPr>
            <w:r w:rsidRPr="00D712A5">
              <w:rPr>
                <w:rFonts w:cstheme="minorHAnsi"/>
                <w:b/>
                <w:color w:val="000000"/>
              </w:rPr>
              <w:t>3) İş Kazaları ve meslek hastalıkları,</w:t>
            </w:r>
          </w:p>
        </w:tc>
        <w:tc>
          <w:tcPr>
            <w:tcW w:w="4814"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bCs/>
                <w:color w:val="000000"/>
              </w:rPr>
            </w:pPr>
            <w:r w:rsidRPr="00D712A5">
              <w:rPr>
                <w:rFonts w:cstheme="minorHAnsi"/>
                <w:b/>
                <w:color w:val="000000"/>
              </w:rPr>
              <w:t>15</w:t>
            </w:r>
            <w:r w:rsidR="0070641B" w:rsidRPr="00D712A5">
              <w:rPr>
                <w:rFonts w:cstheme="minorHAnsi"/>
                <w:b/>
                <w:color w:val="000000"/>
              </w:rPr>
              <w:t>) İş ekipmanlarının güvenli kullanımı,</w:t>
            </w:r>
          </w:p>
        </w:tc>
      </w:tr>
      <w:tr w:rsidR="0070641B" w:rsidRPr="00D712A5" w:rsidTr="006C08DC">
        <w:trPr>
          <w:jc w:val="center"/>
        </w:trPr>
        <w:tc>
          <w:tcPr>
            <w:tcW w:w="4813"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bCs/>
                <w:color w:val="000000"/>
              </w:rPr>
            </w:pPr>
            <w:r w:rsidRPr="00D712A5">
              <w:rPr>
                <w:rFonts w:cstheme="minorHAnsi"/>
                <w:b/>
                <w:color w:val="000000"/>
              </w:rPr>
              <w:t xml:space="preserve">4) </w:t>
            </w:r>
            <w:r w:rsidRPr="00D712A5">
              <w:rPr>
                <w:rFonts w:cstheme="minorHAnsi"/>
                <w:b/>
                <w:bCs/>
                <w:color w:val="000000"/>
              </w:rPr>
              <w:t>Eğitim hizmetleri,</w:t>
            </w:r>
          </w:p>
        </w:tc>
        <w:tc>
          <w:tcPr>
            <w:tcW w:w="4814"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bCs/>
                <w:color w:val="000000"/>
              </w:rPr>
            </w:pPr>
            <w:r w:rsidRPr="00D712A5">
              <w:rPr>
                <w:rFonts w:cstheme="minorHAnsi"/>
                <w:b/>
                <w:color w:val="000000"/>
              </w:rPr>
              <w:t>16</w:t>
            </w:r>
            <w:r w:rsidR="0070641B" w:rsidRPr="00D712A5">
              <w:rPr>
                <w:rFonts w:cstheme="minorHAnsi"/>
                <w:b/>
                <w:color w:val="000000"/>
              </w:rPr>
              <w:t xml:space="preserve">) İçme ve atık su </w:t>
            </w:r>
            <w:r w:rsidR="0070641B" w:rsidRPr="00D712A5">
              <w:rPr>
                <w:rFonts w:cstheme="minorHAnsi"/>
                <w:b/>
              </w:rPr>
              <w:t>risk etmenleri,</w:t>
            </w:r>
          </w:p>
        </w:tc>
      </w:tr>
      <w:tr w:rsidR="0070641B" w:rsidRPr="00D712A5" w:rsidTr="006C08DC">
        <w:trPr>
          <w:jc w:val="center"/>
        </w:trPr>
        <w:tc>
          <w:tcPr>
            <w:tcW w:w="4813"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bCs/>
                <w:color w:val="000000"/>
              </w:rPr>
            </w:pPr>
            <w:r w:rsidRPr="00D712A5">
              <w:rPr>
                <w:rFonts w:cstheme="minorHAnsi"/>
                <w:b/>
                <w:color w:val="000000"/>
              </w:rPr>
              <w:t xml:space="preserve">5) </w:t>
            </w:r>
            <w:r w:rsidRPr="00D712A5">
              <w:rPr>
                <w:rFonts w:cstheme="minorHAnsi"/>
                <w:b/>
                <w:bCs/>
                <w:color w:val="000000"/>
              </w:rPr>
              <w:t>Temizlik (</w:t>
            </w:r>
            <w:r w:rsidRPr="00D712A5">
              <w:rPr>
                <w:rFonts w:cstheme="minorHAnsi"/>
                <w:b/>
                <w:color w:val="000000"/>
              </w:rPr>
              <w:t xml:space="preserve">Hijyen) </w:t>
            </w:r>
            <w:r w:rsidRPr="00D712A5">
              <w:rPr>
                <w:rFonts w:cstheme="minorHAnsi"/>
                <w:b/>
                <w:bCs/>
                <w:color w:val="000000"/>
              </w:rPr>
              <w:t>hizmetleri,</w:t>
            </w:r>
          </w:p>
        </w:tc>
        <w:tc>
          <w:tcPr>
            <w:tcW w:w="4814"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bCs/>
                <w:color w:val="000000"/>
              </w:rPr>
            </w:pPr>
            <w:r w:rsidRPr="00D712A5">
              <w:rPr>
                <w:rFonts w:cstheme="minorHAnsi"/>
                <w:b/>
                <w:color w:val="000000"/>
              </w:rPr>
              <w:t>17</w:t>
            </w:r>
            <w:r w:rsidR="0070641B" w:rsidRPr="00D712A5">
              <w:rPr>
                <w:rFonts w:cstheme="minorHAnsi"/>
                <w:b/>
                <w:color w:val="000000"/>
              </w:rPr>
              <w:t>) El aletleri ve seyyar makinelerin kullanımı,</w:t>
            </w:r>
          </w:p>
        </w:tc>
      </w:tr>
      <w:tr w:rsidR="0070641B" w:rsidRPr="00D712A5" w:rsidTr="006C08DC">
        <w:trPr>
          <w:jc w:val="center"/>
        </w:trPr>
        <w:tc>
          <w:tcPr>
            <w:tcW w:w="4813"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bCs/>
                <w:color w:val="000000"/>
              </w:rPr>
            </w:pPr>
            <w:r w:rsidRPr="00D712A5">
              <w:rPr>
                <w:rFonts w:cstheme="minorHAnsi"/>
                <w:b/>
                <w:color w:val="000000"/>
              </w:rPr>
              <w:t xml:space="preserve">6) </w:t>
            </w:r>
            <w:r w:rsidRPr="00D712A5">
              <w:rPr>
                <w:rFonts w:cstheme="minorHAnsi"/>
                <w:b/>
                <w:bCs/>
                <w:color w:val="000000"/>
              </w:rPr>
              <w:t>Bakım onarım işleri,</w:t>
            </w:r>
          </w:p>
        </w:tc>
        <w:tc>
          <w:tcPr>
            <w:tcW w:w="4814"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bCs/>
                <w:color w:val="000000"/>
              </w:rPr>
            </w:pPr>
            <w:r w:rsidRPr="00D712A5">
              <w:rPr>
                <w:rFonts w:cstheme="minorHAnsi"/>
                <w:b/>
                <w:color w:val="000000"/>
              </w:rPr>
              <w:t>18</w:t>
            </w:r>
            <w:r w:rsidR="0070641B" w:rsidRPr="00D712A5">
              <w:rPr>
                <w:rFonts w:cstheme="minorHAnsi"/>
                <w:b/>
                <w:color w:val="000000"/>
              </w:rPr>
              <w:t xml:space="preserve">) Güvenli Araç kullanımı, </w:t>
            </w:r>
          </w:p>
        </w:tc>
      </w:tr>
      <w:tr w:rsidR="0070641B" w:rsidRPr="00D712A5" w:rsidTr="006C08DC">
        <w:trPr>
          <w:jc w:val="center"/>
        </w:trPr>
        <w:tc>
          <w:tcPr>
            <w:tcW w:w="4813"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color w:val="000000"/>
              </w:rPr>
            </w:pPr>
            <w:r w:rsidRPr="00D712A5">
              <w:rPr>
                <w:rFonts w:cstheme="minorHAnsi"/>
                <w:b/>
                <w:color w:val="000000"/>
              </w:rPr>
              <w:t xml:space="preserve">7) Parlayıcı, patlayıcı ortamda çalışma, </w:t>
            </w:r>
          </w:p>
        </w:tc>
        <w:tc>
          <w:tcPr>
            <w:tcW w:w="4814"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bCs/>
                <w:color w:val="000000"/>
              </w:rPr>
            </w:pPr>
            <w:r w:rsidRPr="00D712A5">
              <w:rPr>
                <w:rFonts w:cstheme="minorHAnsi"/>
                <w:b/>
                <w:color w:val="000000"/>
              </w:rPr>
              <w:t>19</w:t>
            </w:r>
            <w:r w:rsidR="0070641B" w:rsidRPr="00D712A5">
              <w:rPr>
                <w:rFonts w:cstheme="minorHAnsi"/>
                <w:b/>
                <w:color w:val="000000"/>
              </w:rPr>
              <w:t>) İş makinelerinin güvenli kullanımı,</w:t>
            </w:r>
          </w:p>
        </w:tc>
      </w:tr>
      <w:tr w:rsidR="0070641B" w:rsidRPr="00D712A5" w:rsidTr="006C08DC">
        <w:trPr>
          <w:jc w:val="center"/>
        </w:trPr>
        <w:tc>
          <w:tcPr>
            <w:tcW w:w="4813"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color w:val="000000"/>
              </w:rPr>
            </w:pPr>
            <w:r w:rsidRPr="00D712A5">
              <w:rPr>
                <w:rFonts w:cstheme="minorHAnsi"/>
                <w:b/>
                <w:color w:val="000000"/>
              </w:rPr>
              <w:t>8) Kapalı ortamda çalışma,</w:t>
            </w:r>
          </w:p>
        </w:tc>
        <w:tc>
          <w:tcPr>
            <w:tcW w:w="4814"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bCs/>
                <w:color w:val="000000"/>
              </w:rPr>
            </w:pPr>
            <w:r w:rsidRPr="00D712A5">
              <w:rPr>
                <w:rFonts w:cstheme="minorHAnsi"/>
                <w:b/>
                <w:color w:val="000000"/>
              </w:rPr>
              <w:t>20</w:t>
            </w:r>
            <w:r w:rsidR="0070641B" w:rsidRPr="00D712A5">
              <w:rPr>
                <w:rFonts w:cstheme="minorHAnsi"/>
                <w:b/>
                <w:color w:val="000000"/>
              </w:rPr>
              <w:t>) Uygulamalı KKD eğitimi,</w:t>
            </w:r>
          </w:p>
        </w:tc>
      </w:tr>
      <w:tr w:rsidR="0070641B" w:rsidRPr="00D712A5" w:rsidTr="006C08DC">
        <w:trPr>
          <w:jc w:val="center"/>
        </w:trPr>
        <w:tc>
          <w:tcPr>
            <w:tcW w:w="4813"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color w:val="000000"/>
              </w:rPr>
            </w:pPr>
            <w:r w:rsidRPr="00D712A5">
              <w:rPr>
                <w:rFonts w:cstheme="minorHAnsi"/>
                <w:b/>
              </w:rPr>
              <w:t>9</w:t>
            </w:r>
            <w:r w:rsidR="0070641B" w:rsidRPr="00D712A5">
              <w:rPr>
                <w:rFonts w:cstheme="minorHAnsi"/>
                <w:b/>
              </w:rPr>
              <w:t>) Kimyasal (katı, sıvı, gaz, toz) risk etmenleri,</w:t>
            </w:r>
          </w:p>
        </w:tc>
        <w:tc>
          <w:tcPr>
            <w:tcW w:w="4814"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bCs/>
                <w:color w:val="000000"/>
              </w:rPr>
            </w:pPr>
            <w:r w:rsidRPr="00D712A5">
              <w:rPr>
                <w:rFonts w:cstheme="minorHAnsi"/>
                <w:b/>
              </w:rPr>
              <w:t>21</w:t>
            </w:r>
            <w:r w:rsidR="0070641B" w:rsidRPr="00D712A5">
              <w:rPr>
                <w:rFonts w:cstheme="minorHAnsi"/>
                <w:b/>
              </w:rPr>
              <w:t>) Ergonomi (</w:t>
            </w:r>
            <w:r w:rsidR="00233546" w:rsidRPr="00D712A5">
              <w:rPr>
                <w:rFonts w:cstheme="minorHAnsi"/>
                <w:b/>
              </w:rPr>
              <w:t xml:space="preserve">İş ve insan </w:t>
            </w:r>
            <w:r w:rsidR="0070641B" w:rsidRPr="00D712A5">
              <w:rPr>
                <w:rFonts w:cstheme="minorHAnsi"/>
                <w:b/>
              </w:rPr>
              <w:t>uyumu)</w:t>
            </w:r>
            <w:r w:rsidR="00233546" w:rsidRPr="00D712A5">
              <w:rPr>
                <w:rFonts w:cstheme="minorHAnsi"/>
                <w:b/>
              </w:rPr>
              <w:t>,</w:t>
            </w:r>
          </w:p>
        </w:tc>
      </w:tr>
      <w:tr w:rsidR="0070641B" w:rsidRPr="00D712A5" w:rsidTr="006C08DC">
        <w:trPr>
          <w:jc w:val="center"/>
        </w:trPr>
        <w:tc>
          <w:tcPr>
            <w:tcW w:w="4813"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color w:val="000000"/>
              </w:rPr>
            </w:pPr>
            <w:r w:rsidRPr="00D712A5">
              <w:rPr>
                <w:rFonts w:cstheme="minorHAnsi"/>
                <w:b/>
                <w:color w:val="000000"/>
              </w:rPr>
              <w:t xml:space="preserve">10) Pnömokonyoz (silikoz, sideroz, bisinoz), </w:t>
            </w:r>
          </w:p>
        </w:tc>
        <w:tc>
          <w:tcPr>
            <w:tcW w:w="4814"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bCs/>
                <w:color w:val="000000"/>
              </w:rPr>
            </w:pPr>
            <w:r w:rsidRPr="00D712A5">
              <w:rPr>
                <w:rFonts w:cstheme="minorHAnsi"/>
                <w:b/>
              </w:rPr>
              <w:t>22</w:t>
            </w:r>
            <w:r w:rsidR="0070641B" w:rsidRPr="00D712A5">
              <w:rPr>
                <w:rFonts w:cstheme="minorHAnsi"/>
                <w:b/>
              </w:rPr>
              <w:t>) Kanserojen (sert ağ toz, Vinilklörür) etmen.</w:t>
            </w:r>
          </w:p>
        </w:tc>
      </w:tr>
      <w:tr w:rsidR="0070641B" w:rsidRPr="00D712A5" w:rsidTr="006C08DC">
        <w:trPr>
          <w:jc w:val="center"/>
        </w:trPr>
        <w:tc>
          <w:tcPr>
            <w:tcW w:w="4813"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color w:val="000000"/>
              </w:rPr>
            </w:pPr>
            <w:r w:rsidRPr="00D712A5">
              <w:rPr>
                <w:rFonts w:cstheme="minorHAnsi"/>
                <w:b/>
              </w:rPr>
              <w:t>11) Biyolojik (Bakteri, virüs, mantar) etmenler,</w:t>
            </w:r>
          </w:p>
        </w:tc>
        <w:tc>
          <w:tcPr>
            <w:tcW w:w="4814"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bCs/>
                <w:color w:val="000000"/>
              </w:rPr>
            </w:pPr>
            <w:r w:rsidRPr="00D712A5">
              <w:rPr>
                <w:rFonts w:cstheme="minorHAnsi"/>
                <w:b/>
                <w:color w:val="000000"/>
              </w:rPr>
              <w:t>23</w:t>
            </w:r>
            <w:r w:rsidR="0070641B" w:rsidRPr="00D712A5">
              <w:rPr>
                <w:rFonts w:cstheme="minorHAnsi"/>
                <w:b/>
                <w:color w:val="000000"/>
              </w:rPr>
              <w:t>) Merdivenle (min25°-max45°) çalışma.</w:t>
            </w:r>
          </w:p>
        </w:tc>
      </w:tr>
      <w:tr w:rsidR="0070641B" w:rsidRPr="00D712A5" w:rsidTr="006C08DC">
        <w:trPr>
          <w:jc w:val="center"/>
        </w:trPr>
        <w:tc>
          <w:tcPr>
            <w:tcW w:w="4813"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color w:val="000000"/>
              </w:rPr>
            </w:pPr>
            <w:r w:rsidRPr="00D712A5">
              <w:rPr>
                <w:rFonts w:cstheme="minorHAnsi"/>
                <w:b/>
              </w:rPr>
              <w:t>12</w:t>
            </w:r>
            <w:r w:rsidR="0070641B" w:rsidRPr="00D712A5">
              <w:rPr>
                <w:rFonts w:cstheme="minorHAnsi"/>
                <w:b/>
              </w:rPr>
              <w:t>) Fiziksel (gürültü, aydınlatma, titreşim, termal, basınç) risk etmenleri,</w:t>
            </w:r>
          </w:p>
        </w:tc>
        <w:tc>
          <w:tcPr>
            <w:tcW w:w="4814"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bCs/>
                <w:color w:val="000000"/>
              </w:rPr>
            </w:pPr>
            <w:r w:rsidRPr="00D712A5">
              <w:rPr>
                <w:rFonts w:cstheme="minorHAnsi"/>
                <w:b/>
              </w:rPr>
              <w:t>24</w:t>
            </w:r>
            <w:r w:rsidR="0070641B" w:rsidRPr="00D712A5">
              <w:rPr>
                <w:rFonts w:cstheme="minorHAnsi"/>
                <w:b/>
              </w:rPr>
              <w:t>) Mutajen (</w:t>
            </w:r>
            <w:r w:rsidR="00233546" w:rsidRPr="00D712A5">
              <w:rPr>
                <w:rFonts w:cstheme="minorHAnsi"/>
                <w:b/>
              </w:rPr>
              <w:t>Alfa, Beta, ,</w:t>
            </w:r>
            <w:r w:rsidR="0070641B" w:rsidRPr="00D712A5">
              <w:rPr>
                <w:rFonts w:cstheme="minorHAnsi"/>
                <w:b/>
              </w:rPr>
              <w:t xml:space="preserve"> UV, baz ist</w:t>
            </w:r>
            <w:r w:rsidR="00971443" w:rsidRPr="00D712A5">
              <w:rPr>
                <w:rFonts w:cstheme="minorHAnsi"/>
                <w:b/>
              </w:rPr>
              <w:t>asyonu, Radyasyon</w:t>
            </w:r>
            <w:r w:rsidR="0070641B" w:rsidRPr="00D712A5">
              <w:rPr>
                <w:rFonts w:cstheme="minorHAnsi"/>
                <w:b/>
              </w:rPr>
              <w:t xml:space="preserve">) </w:t>
            </w:r>
            <w:r w:rsidR="00233546" w:rsidRPr="00D712A5">
              <w:rPr>
                <w:rFonts w:cstheme="minorHAnsi"/>
                <w:b/>
              </w:rPr>
              <w:t xml:space="preserve">risk </w:t>
            </w:r>
            <w:r w:rsidR="0070641B" w:rsidRPr="00D712A5">
              <w:rPr>
                <w:rFonts w:cstheme="minorHAnsi"/>
                <w:b/>
              </w:rPr>
              <w:t>etmenler</w:t>
            </w:r>
            <w:r w:rsidR="00233546" w:rsidRPr="00D712A5">
              <w:rPr>
                <w:rFonts w:cstheme="minorHAnsi"/>
                <w:b/>
              </w:rPr>
              <w:t>i</w:t>
            </w:r>
            <w:r w:rsidR="00971443" w:rsidRPr="00D712A5">
              <w:rPr>
                <w:rFonts w:cstheme="minorHAnsi"/>
                <w:b/>
              </w:rPr>
              <w:t>.</w:t>
            </w:r>
          </w:p>
        </w:tc>
      </w:tr>
    </w:tbl>
    <w:p w:rsidR="000E2A0F" w:rsidRPr="00D712A5" w:rsidRDefault="000E2A0F" w:rsidP="00C111F9">
      <w:pPr>
        <w:autoSpaceDE w:val="0"/>
        <w:autoSpaceDN w:val="0"/>
        <w:adjustRightInd w:val="0"/>
        <w:spacing w:after="0" w:line="240" w:lineRule="auto"/>
        <w:jc w:val="both"/>
        <w:rPr>
          <w:rFonts w:cstheme="minorHAnsi"/>
          <w:b/>
          <w:bCs/>
          <w:color w:val="000000"/>
        </w:rPr>
      </w:pPr>
    </w:p>
    <w:tbl>
      <w:tblPr>
        <w:tblStyle w:val="TabloKlavuzu"/>
        <w:tblW w:w="0" w:type="auto"/>
        <w:jc w:val="center"/>
        <w:tblLook w:val="04A0"/>
      </w:tblPr>
      <w:tblGrid>
        <w:gridCol w:w="4815"/>
        <w:gridCol w:w="4812"/>
      </w:tblGrid>
      <w:tr w:rsidR="00900F1A" w:rsidRPr="00D712A5" w:rsidTr="006C08DC">
        <w:trPr>
          <w:trHeight w:val="359"/>
          <w:jc w:val="center"/>
        </w:trPr>
        <w:tc>
          <w:tcPr>
            <w:tcW w:w="4815" w:type="dxa"/>
            <w:shd w:val="clear" w:color="auto" w:fill="FFF2CC" w:themeFill="accent4" w:themeFillTint="33"/>
            <w:vAlign w:val="center"/>
          </w:tcPr>
          <w:p w:rsidR="00900F1A" w:rsidRPr="00D712A5" w:rsidRDefault="00A74B0A" w:rsidP="00D712A5">
            <w:pPr>
              <w:autoSpaceDE w:val="0"/>
              <w:autoSpaceDN w:val="0"/>
              <w:adjustRightInd w:val="0"/>
              <w:jc w:val="center"/>
              <w:rPr>
                <w:rFonts w:cstheme="minorHAnsi"/>
                <w:b/>
                <w:bCs/>
                <w:color w:val="000000"/>
                <w:sz w:val="24"/>
                <w:szCs w:val="24"/>
              </w:rPr>
            </w:pPr>
            <w:r w:rsidRPr="00D712A5">
              <w:rPr>
                <w:rFonts w:cstheme="minorHAnsi"/>
                <w:b/>
                <w:bCs/>
                <w:color w:val="000000"/>
                <w:sz w:val="24"/>
                <w:szCs w:val="24"/>
              </w:rPr>
              <w:t xml:space="preserve">B) </w:t>
            </w:r>
            <w:r w:rsidR="00900F1A" w:rsidRPr="00D712A5">
              <w:rPr>
                <w:rFonts w:cstheme="minorHAnsi"/>
                <w:b/>
                <w:bCs/>
                <w:color w:val="000000"/>
                <w:sz w:val="24"/>
                <w:szCs w:val="24"/>
              </w:rPr>
              <w:t>Büro çalışanlarına;</w:t>
            </w:r>
          </w:p>
        </w:tc>
        <w:tc>
          <w:tcPr>
            <w:tcW w:w="4812" w:type="dxa"/>
            <w:shd w:val="clear" w:color="auto" w:fill="E2EFD9" w:themeFill="accent6" w:themeFillTint="33"/>
            <w:vAlign w:val="center"/>
          </w:tcPr>
          <w:p w:rsidR="00900F1A" w:rsidRPr="00D712A5" w:rsidRDefault="00A74B0A" w:rsidP="00D712A5">
            <w:pPr>
              <w:autoSpaceDE w:val="0"/>
              <w:autoSpaceDN w:val="0"/>
              <w:adjustRightInd w:val="0"/>
              <w:jc w:val="center"/>
              <w:rPr>
                <w:rFonts w:cstheme="minorHAnsi"/>
                <w:b/>
                <w:bCs/>
                <w:color w:val="000000"/>
                <w:sz w:val="24"/>
                <w:szCs w:val="24"/>
              </w:rPr>
            </w:pPr>
            <w:r w:rsidRPr="00D712A5">
              <w:rPr>
                <w:rFonts w:cstheme="minorHAnsi"/>
                <w:b/>
                <w:bCs/>
                <w:color w:val="000000"/>
                <w:sz w:val="24"/>
                <w:szCs w:val="24"/>
              </w:rPr>
              <w:t>C</w:t>
            </w:r>
            <w:r w:rsidR="00900F1A" w:rsidRPr="00D712A5">
              <w:rPr>
                <w:rFonts w:cstheme="minorHAnsi"/>
                <w:b/>
                <w:bCs/>
                <w:color w:val="000000"/>
                <w:sz w:val="24"/>
                <w:szCs w:val="24"/>
              </w:rPr>
              <w:t>) Sivil savunma hizmetlerinde;</w:t>
            </w:r>
          </w:p>
        </w:tc>
      </w:tr>
      <w:tr w:rsidR="00900F1A" w:rsidRPr="00D712A5" w:rsidTr="006C08DC">
        <w:trPr>
          <w:trHeight w:val="349"/>
          <w:jc w:val="center"/>
        </w:trPr>
        <w:tc>
          <w:tcPr>
            <w:tcW w:w="4815" w:type="dxa"/>
            <w:shd w:val="clear" w:color="auto" w:fill="FFF2CC" w:themeFill="accent4" w:themeFillTint="33"/>
            <w:vAlign w:val="center"/>
          </w:tcPr>
          <w:p w:rsidR="00900F1A" w:rsidRPr="00D712A5" w:rsidRDefault="00900F1A" w:rsidP="00A74B0A">
            <w:pPr>
              <w:autoSpaceDE w:val="0"/>
              <w:autoSpaceDN w:val="0"/>
              <w:adjustRightInd w:val="0"/>
              <w:jc w:val="both"/>
              <w:rPr>
                <w:rFonts w:cstheme="minorHAnsi"/>
                <w:b/>
                <w:bCs/>
                <w:color w:val="000000"/>
              </w:rPr>
            </w:pPr>
            <w:r w:rsidRPr="00D712A5">
              <w:rPr>
                <w:rFonts w:cstheme="minorHAnsi"/>
                <w:b/>
                <w:color w:val="000000"/>
              </w:rPr>
              <w:t>1) Ekranlı araçların kullanımı</w:t>
            </w:r>
          </w:p>
        </w:tc>
        <w:tc>
          <w:tcPr>
            <w:tcW w:w="4812" w:type="dxa"/>
            <w:shd w:val="clear" w:color="auto" w:fill="E2EFD9" w:themeFill="accent6" w:themeFillTint="33"/>
            <w:vAlign w:val="center"/>
          </w:tcPr>
          <w:p w:rsidR="00900F1A" w:rsidRPr="00D712A5" w:rsidRDefault="00A74B0A" w:rsidP="00A74B0A">
            <w:pPr>
              <w:rPr>
                <w:rFonts w:cstheme="minorHAnsi"/>
                <w:b/>
                <w:bCs/>
                <w:color w:val="000000"/>
              </w:rPr>
            </w:pPr>
            <w:r w:rsidRPr="00D712A5">
              <w:rPr>
                <w:rFonts w:cstheme="minorHAnsi"/>
                <w:b/>
                <w:color w:val="000000"/>
              </w:rPr>
              <w:t>1) Acil durum müdahale eğitimi,</w:t>
            </w:r>
          </w:p>
        </w:tc>
      </w:tr>
      <w:tr w:rsidR="00A74B0A" w:rsidRPr="00D712A5" w:rsidTr="006C08DC">
        <w:trPr>
          <w:trHeight w:val="411"/>
          <w:jc w:val="center"/>
        </w:trPr>
        <w:tc>
          <w:tcPr>
            <w:tcW w:w="4815" w:type="dxa"/>
            <w:shd w:val="clear" w:color="auto" w:fill="FFF2CC" w:themeFill="accent4" w:themeFillTint="33"/>
            <w:vAlign w:val="center"/>
          </w:tcPr>
          <w:p w:rsidR="00A74B0A" w:rsidRPr="00D712A5" w:rsidRDefault="00A74B0A" w:rsidP="00A74B0A">
            <w:pPr>
              <w:autoSpaceDE w:val="0"/>
              <w:autoSpaceDN w:val="0"/>
              <w:adjustRightInd w:val="0"/>
              <w:jc w:val="both"/>
              <w:rPr>
                <w:rFonts w:cstheme="minorHAnsi"/>
                <w:b/>
                <w:bCs/>
                <w:color w:val="000000"/>
              </w:rPr>
            </w:pPr>
            <w:r w:rsidRPr="00D712A5">
              <w:rPr>
                <w:rFonts w:cstheme="minorHAnsi"/>
                <w:b/>
                <w:color w:val="000000"/>
              </w:rPr>
              <w:t xml:space="preserve">2) Ergonomi, </w:t>
            </w:r>
          </w:p>
        </w:tc>
        <w:tc>
          <w:tcPr>
            <w:tcW w:w="4812" w:type="dxa"/>
            <w:vMerge w:val="restart"/>
            <w:shd w:val="clear" w:color="auto" w:fill="E2EFD9" w:themeFill="accent6" w:themeFillTint="33"/>
            <w:vAlign w:val="center"/>
          </w:tcPr>
          <w:p w:rsidR="00A74B0A" w:rsidRPr="00D712A5" w:rsidRDefault="00A74B0A" w:rsidP="00A74B0A">
            <w:pPr>
              <w:autoSpaceDE w:val="0"/>
              <w:autoSpaceDN w:val="0"/>
              <w:adjustRightInd w:val="0"/>
              <w:jc w:val="both"/>
              <w:rPr>
                <w:rFonts w:cstheme="minorHAnsi"/>
                <w:b/>
                <w:bCs/>
                <w:color w:val="000000"/>
              </w:rPr>
            </w:pPr>
            <w:r w:rsidRPr="00D712A5">
              <w:rPr>
                <w:rFonts w:cstheme="minorHAnsi"/>
                <w:b/>
                <w:color w:val="000000"/>
              </w:rPr>
              <w:t>2) Yangın merdiveni, yangın tüplerini içeren yangın eğitimi,</w:t>
            </w:r>
          </w:p>
        </w:tc>
      </w:tr>
      <w:tr w:rsidR="00A74B0A" w:rsidRPr="00D712A5" w:rsidTr="006C08DC">
        <w:trPr>
          <w:trHeight w:val="417"/>
          <w:jc w:val="center"/>
        </w:trPr>
        <w:tc>
          <w:tcPr>
            <w:tcW w:w="4815" w:type="dxa"/>
            <w:shd w:val="clear" w:color="auto" w:fill="FFF2CC" w:themeFill="accent4" w:themeFillTint="33"/>
            <w:vAlign w:val="center"/>
          </w:tcPr>
          <w:p w:rsidR="00A74B0A" w:rsidRPr="00D712A5" w:rsidRDefault="00A74B0A" w:rsidP="00A74B0A">
            <w:pPr>
              <w:autoSpaceDE w:val="0"/>
              <w:autoSpaceDN w:val="0"/>
              <w:adjustRightInd w:val="0"/>
              <w:jc w:val="both"/>
              <w:rPr>
                <w:rFonts w:cstheme="minorHAnsi"/>
                <w:b/>
                <w:bCs/>
                <w:color w:val="000000"/>
              </w:rPr>
            </w:pPr>
            <w:r w:rsidRPr="00D712A5">
              <w:rPr>
                <w:rFonts w:cstheme="minorHAnsi"/>
                <w:b/>
                <w:color w:val="000000"/>
              </w:rPr>
              <w:t>3) Psikososyal risk etmenleri,</w:t>
            </w:r>
          </w:p>
        </w:tc>
        <w:tc>
          <w:tcPr>
            <w:tcW w:w="4812" w:type="dxa"/>
            <w:vMerge/>
            <w:shd w:val="clear" w:color="auto" w:fill="E2EFD9" w:themeFill="accent6" w:themeFillTint="33"/>
            <w:vAlign w:val="center"/>
          </w:tcPr>
          <w:p w:rsidR="00A74B0A" w:rsidRPr="00D712A5" w:rsidRDefault="00A74B0A" w:rsidP="00C111F9">
            <w:pPr>
              <w:autoSpaceDE w:val="0"/>
              <w:autoSpaceDN w:val="0"/>
              <w:adjustRightInd w:val="0"/>
              <w:jc w:val="both"/>
              <w:rPr>
                <w:rFonts w:cstheme="minorHAnsi"/>
                <w:b/>
                <w:bCs/>
                <w:color w:val="000000"/>
              </w:rPr>
            </w:pPr>
          </w:p>
        </w:tc>
      </w:tr>
    </w:tbl>
    <w:p w:rsidR="00201BC3" w:rsidRDefault="00201BC3" w:rsidP="00C111F9">
      <w:pPr>
        <w:autoSpaceDE w:val="0"/>
        <w:autoSpaceDN w:val="0"/>
        <w:adjustRightInd w:val="0"/>
        <w:spacing w:after="0" w:line="240" w:lineRule="auto"/>
        <w:jc w:val="both"/>
        <w:rPr>
          <w:rFonts w:cstheme="minorHAnsi"/>
          <w:b/>
          <w:bCs/>
          <w:color w:val="000000"/>
          <w:sz w:val="24"/>
          <w:szCs w:val="24"/>
        </w:rPr>
      </w:pPr>
    </w:p>
    <w:p w:rsidR="00F24148" w:rsidRPr="0062055F" w:rsidRDefault="00F24148" w:rsidP="00C111F9">
      <w:pPr>
        <w:autoSpaceDE w:val="0"/>
        <w:autoSpaceDN w:val="0"/>
        <w:adjustRightInd w:val="0"/>
        <w:spacing w:after="0" w:line="240" w:lineRule="auto"/>
        <w:jc w:val="both"/>
        <w:rPr>
          <w:rFonts w:cstheme="minorHAnsi"/>
          <w:color w:val="000000"/>
          <w:sz w:val="24"/>
          <w:szCs w:val="24"/>
        </w:rPr>
      </w:pP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7"/>
        <w:gridCol w:w="1367"/>
      </w:tblGrid>
      <w:tr w:rsidR="00D90AEF" w:rsidRPr="00392410" w:rsidTr="006C08DC">
        <w:trPr>
          <w:trHeight w:val="484"/>
          <w:jc w:val="center"/>
        </w:trPr>
        <w:tc>
          <w:tcPr>
            <w:tcW w:w="9574" w:type="dxa"/>
            <w:gridSpan w:val="2"/>
            <w:tcBorders>
              <w:top w:val="double" w:sz="4" w:space="0" w:color="auto"/>
              <w:left w:val="double" w:sz="4" w:space="0" w:color="auto"/>
              <w:bottom w:val="double" w:sz="4" w:space="0" w:color="auto"/>
              <w:right w:val="double" w:sz="4" w:space="0" w:color="auto"/>
            </w:tcBorders>
            <w:shd w:val="clear" w:color="auto" w:fill="E2EFD9" w:themeFill="accent6" w:themeFillTint="33"/>
            <w:vAlign w:val="center"/>
          </w:tcPr>
          <w:p w:rsidR="00D90AEF" w:rsidRPr="00D90AEF" w:rsidRDefault="00D90AEF" w:rsidP="00D90AEF">
            <w:pPr>
              <w:spacing w:after="0" w:line="276" w:lineRule="auto"/>
              <w:jc w:val="center"/>
              <w:rPr>
                <w:rFonts w:ascii="Calibri" w:hAnsi="Calibri" w:cs="Calibri"/>
                <w:b/>
                <w:sz w:val="26"/>
                <w:szCs w:val="26"/>
              </w:rPr>
            </w:pPr>
            <w:r>
              <w:rPr>
                <w:rFonts w:ascii="Calibri" w:hAnsi="Calibri" w:cs="Calibri"/>
                <w:b/>
                <w:sz w:val="26"/>
                <w:szCs w:val="26"/>
              </w:rPr>
              <w:t>TEMEL İŞ SAĞLIĞI ve GÜVENLİĞİ EĞİTİMİ</w:t>
            </w:r>
          </w:p>
        </w:tc>
      </w:tr>
      <w:tr w:rsidR="00900F1A" w:rsidRPr="00392410" w:rsidTr="006C08DC">
        <w:trPr>
          <w:trHeight w:val="484"/>
          <w:jc w:val="center"/>
        </w:trPr>
        <w:tc>
          <w:tcPr>
            <w:tcW w:w="8207" w:type="dxa"/>
            <w:tcBorders>
              <w:top w:val="double" w:sz="4" w:space="0" w:color="auto"/>
              <w:left w:val="double" w:sz="4" w:space="0" w:color="auto"/>
              <w:bottom w:val="double" w:sz="4" w:space="0" w:color="auto"/>
              <w:right w:val="single" w:sz="4" w:space="0" w:color="auto"/>
            </w:tcBorders>
            <w:shd w:val="clear" w:color="auto" w:fill="FFF2CC" w:themeFill="accent4" w:themeFillTint="33"/>
            <w:vAlign w:val="center"/>
            <w:hideMark/>
          </w:tcPr>
          <w:p w:rsidR="00900F1A" w:rsidRPr="00D90AEF" w:rsidRDefault="00900F1A" w:rsidP="00D90AEF">
            <w:pPr>
              <w:spacing w:after="0" w:line="276" w:lineRule="auto"/>
              <w:jc w:val="center"/>
              <w:rPr>
                <w:rFonts w:ascii="Calibri" w:hAnsi="Calibri" w:cs="Calibri"/>
                <w:b/>
                <w:sz w:val="26"/>
                <w:szCs w:val="26"/>
              </w:rPr>
            </w:pPr>
            <w:r w:rsidRPr="00D90AEF">
              <w:rPr>
                <w:rFonts w:ascii="Calibri" w:hAnsi="Calibri" w:cs="Calibri"/>
                <w:b/>
                <w:sz w:val="26"/>
                <w:szCs w:val="26"/>
              </w:rPr>
              <w:t>EĞİTİM KONULARI</w:t>
            </w:r>
          </w:p>
        </w:tc>
        <w:tc>
          <w:tcPr>
            <w:tcW w:w="1367" w:type="dxa"/>
            <w:tcBorders>
              <w:top w:val="double" w:sz="4" w:space="0" w:color="auto"/>
              <w:left w:val="single" w:sz="4" w:space="0" w:color="auto"/>
              <w:bottom w:val="double" w:sz="4" w:space="0" w:color="auto"/>
              <w:right w:val="double" w:sz="4" w:space="0" w:color="auto"/>
            </w:tcBorders>
            <w:shd w:val="clear" w:color="auto" w:fill="FFF2CC" w:themeFill="accent4" w:themeFillTint="33"/>
            <w:vAlign w:val="center"/>
          </w:tcPr>
          <w:p w:rsidR="00900F1A" w:rsidRPr="00D90AEF" w:rsidRDefault="00900F1A" w:rsidP="00D90AEF">
            <w:pPr>
              <w:spacing w:after="0" w:line="276" w:lineRule="auto"/>
              <w:jc w:val="center"/>
              <w:rPr>
                <w:rFonts w:ascii="Calibri" w:hAnsi="Calibri" w:cs="Calibri"/>
                <w:b/>
                <w:sz w:val="26"/>
                <w:szCs w:val="26"/>
              </w:rPr>
            </w:pPr>
            <w:r w:rsidRPr="00D90AEF">
              <w:rPr>
                <w:rFonts w:ascii="Calibri" w:hAnsi="Calibri" w:cs="Calibri"/>
                <w:b/>
                <w:sz w:val="26"/>
                <w:szCs w:val="26"/>
              </w:rPr>
              <w:t>SÜRE</w:t>
            </w:r>
          </w:p>
        </w:tc>
      </w:tr>
      <w:tr w:rsidR="00900F1A" w:rsidRPr="00392410" w:rsidTr="006C08DC">
        <w:trPr>
          <w:trHeight w:val="1616"/>
          <w:jc w:val="center"/>
        </w:trPr>
        <w:tc>
          <w:tcPr>
            <w:tcW w:w="8207" w:type="dxa"/>
            <w:tcBorders>
              <w:top w:val="double" w:sz="4" w:space="0" w:color="auto"/>
              <w:left w:val="double" w:sz="4" w:space="0" w:color="auto"/>
              <w:bottom w:val="single" w:sz="4" w:space="0" w:color="auto"/>
              <w:right w:val="single" w:sz="4" w:space="0" w:color="auto"/>
            </w:tcBorders>
            <w:shd w:val="clear" w:color="auto" w:fill="DEEAF6" w:themeFill="accent1" w:themeFillTint="33"/>
            <w:vAlign w:val="center"/>
          </w:tcPr>
          <w:p w:rsidR="00900F1A" w:rsidRPr="00392410" w:rsidRDefault="00900F1A" w:rsidP="00D90AEF">
            <w:pPr>
              <w:pStyle w:val="ListeParagraf"/>
              <w:numPr>
                <w:ilvl w:val="0"/>
                <w:numId w:val="16"/>
              </w:numPr>
              <w:spacing w:after="0" w:line="276" w:lineRule="auto"/>
              <w:jc w:val="both"/>
              <w:rPr>
                <w:rFonts w:ascii="Calibri" w:hAnsi="Calibri" w:cs="Calibri"/>
                <w:b/>
                <w:sz w:val="24"/>
              </w:rPr>
            </w:pPr>
            <w:r w:rsidRPr="00392410">
              <w:rPr>
                <w:rFonts w:ascii="Calibri" w:hAnsi="Calibri" w:cs="Calibri"/>
                <w:b/>
                <w:sz w:val="24"/>
              </w:rPr>
              <w:t>İŞ SAĞLIĞI ve GÜVENLİĞİ:</w:t>
            </w:r>
          </w:p>
          <w:p w:rsidR="00900F1A" w:rsidRPr="00392410" w:rsidRDefault="00900F1A" w:rsidP="00D90AEF">
            <w:pPr>
              <w:pStyle w:val="ListeParagraf"/>
              <w:spacing w:after="0" w:line="276" w:lineRule="auto"/>
              <w:ind w:left="717"/>
              <w:jc w:val="both"/>
              <w:rPr>
                <w:rFonts w:ascii="Calibri" w:hAnsi="Calibri" w:cs="Calibri"/>
                <w:b/>
                <w:sz w:val="24"/>
              </w:rPr>
            </w:pPr>
            <w:r w:rsidRPr="00392410">
              <w:rPr>
                <w:rFonts w:ascii="Calibri" w:hAnsi="Calibri" w:cs="Calibri"/>
                <w:b/>
                <w:sz w:val="24"/>
              </w:rPr>
              <w:t>A- İş sağlığı ve Güvenliğinin tanımı,</w:t>
            </w:r>
          </w:p>
          <w:p w:rsidR="00900F1A" w:rsidRPr="00392410" w:rsidRDefault="00900F1A" w:rsidP="00D90AEF">
            <w:pPr>
              <w:pStyle w:val="ListeParagraf"/>
              <w:spacing w:after="0" w:line="276" w:lineRule="auto"/>
              <w:ind w:left="717"/>
              <w:jc w:val="both"/>
              <w:rPr>
                <w:rFonts w:ascii="Calibri" w:hAnsi="Calibri" w:cs="Calibri"/>
                <w:b/>
                <w:sz w:val="24"/>
              </w:rPr>
            </w:pPr>
            <w:r w:rsidRPr="00392410">
              <w:rPr>
                <w:rFonts w:ascii="Calibri" w:hAnsi="Calibri" w:cs="Calibri"/>
                <w:b/>
                <w:sz w:val="24"/>
              </w:rPr>
              <w:t>B- İş sağlığı ve Güvenliğinin önemi,</w:t>
            </w:r>
          </w:p>
          <w:p w:rsidR="00900F1A" w:rsidRPr="00392410" w:rsidRDefault="00900F1A" w:rsidP="00D90AEF">
            <w:pPr>
              <w:pStyle w:val="ListeParagraf"/>
              <w:spacing w:after="0" w:line="276" w:lineRule="auto"/>
              <w:ind w:left="717"/>
              <w:jc w:val="both"/>
              <w:rPr>
                <w:rFonts w:ascii="Calibri" w:hAnsi="Calibri" w:cs="Calibri"/>
                <w:b/>
                <w:sz w:val="24"/>
              </w:rPr>
            </w:pPr>
            <w:r w:rsidRPr="00392410">
              <w:rPr>
                <w:rFonts w:ascii="Calibri" w:hAnsi="Calibri" w:cs="Calibri"/>
                <w:b/>
                <w:sz w:val="24"/>
              </w:rPr>
              <w:t>C- İş sağlığı ve Güvenliğinin amacı.</w:t>
            </w:r>
          </w:p>
        </w:tc>
        <w:tc>
          <w:tcPr>
            <w:tcW w:w="1367" w:type="dxa"/>
            <w:tcBorders>
              <w:top w:val="double" w:sz="4" w:space="0" w:color="auto"/>
              <w:left w:val="single" w:sz="4" w:space="0" w:color="auto"/>
              <w:bottom w:val="single" w:sz="4" w:space="0" w:color="auto"/>
              <w:right w:val="double" w:sz="4" w:space="0" w:color="auto"/>
            </w:tcBorders>
            <w:shd w:val="clear" w:color="auto" w:fill="DEEAF6" w:themeFill="accent1" w:themeFillTint="33"/>
            <w:vAlign w:val="center"/>
          </w:tcPr>
          <w:p w:rsidR="00900F1A" w:rsidRPr="00D90AEF" w:rsidRDefault="00900F1A" w:rsidP="005D4F78">
            <w:pPr>
              <w:spacing w:after="0" w:line="276" w:lineRule="auto"/>
              <w:ind w:firstLine="357"/>
              <w:jc w:val="right"/>
              <w:rPr>
                <w:rFonts w:ascii="Calibri" w:hAnsi="Calibri" w:cs="Calibri"/>
                <w:b/>
                <w:sz w:val="24"/>
                <w:szCs w:val="24"/>
              </w:rPr>
            </w:pPr>
            <w:r w:rsidRPr="00D90AEF">
              <w:rPr>
                <w:rFonts w:ascii="Calibri" w:hAnsi="Calibri" w:cs="Calibri"/>
                <w:b/>
                <w:sz w:val="24"/>
                <w:szCs w:val="24"/>
              </w:rPr>
              <w:t>1 SAAT</w:t>
            </w:r>
          </w:p>
        </w:tc>
      </w:tr>
      <w:tr w:rsidR="00900F1A" w:rsidRPr="00392410" w:rsidTr="006C08DC">
        <w:trPr>
          <w:trHeight w:val="2120"/>
          <w:jc w:val="center"/>
        </w:trPr>
        <w:tc>
          <w:tcPr>
            <w:tcW w:w="8207"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900F1A" w:rsidRPr="00392410" w:rsidRDefault="00900F1A" w:rsidP="00D90AEF">
            <w:pPr>
              <w:pStyle w:val="ListeParagraf"/>
              <w:numPr>
                <w:ilvl w:val="0"/>
                <w:numId w:val="16"/>
              </w:numPr>
              <w:spacing w:after="0" w:line="276" w:lineRule="auto"/>
              <w:jc w:val="both"/>
              <w:rPr>
                <w:rFonts w:ascii="Calibri" w:hAnsi="Calibri" w:cs="Calibri"/>
                <w:b/>
                <w:sz w:val="24"/>
              </w:rPr>
            </w:pPr>
            <w:r w:rsidRPr="00392410">
              <w:rPr>
                <w:rFonts w:ascii="Calibri" w:hAnsi="Calibri" w:cs="Calibri"/>
                <w:b/>
                <w:sz w:val="24"/>
              </w:rPr>
              <w:t>İŞ SAĞLIĞI ve GÜVENLİĞİ İLE İLGİLİ MEVZUAT:</w:t>
            </w:r>
          </w:p>
          <w:p w:rsidR="00900F1A" w:rsidRPr="00392410" w:rsidRDefault="00900F1A" w:rsidP="00D90AEF">
            <w:pPr>
              <w:pStyle w:val="ListeParagraf"/>
              <w:spacing w:after="0" w:line="276" w:lineRule="auto"/>
              <w:ind w:left="717"/>
              <w:jc w:val="both"/>
              <w:rPr>
                <w:rFonts w:ascii="Calibri" w:hAnsi="Calibri" w:cs="Calibri"/>
                <w:b/>
                <w:sz w:val="24"/>
              </w:rPr>
            </w:pPr>
            <w:r w:rsidRPr="00392410">
              <w:rPr>
                <w:rFonts w:ascii="Calibri" w:hAnsi="Calibri" w:cs="Calibri"/>
                <w:b/>
                <w:sz w:val="24"/>
              </w:rPr>
              <w:t>A- Çalışma mevzuatı ile ilgili bilgiler,</w:t>
            </w:r>
          </w:p>
          <w:p w:rsidR="00900F1A" w:rsidRPr="00392410" w:rsidRDefault="00900F1A" w:rsidP="00D90AEF">
            <w:pPr>
              <w:pStyle w:val="ListeParagraf"/>
              <w:spacing w:after="0" w:line="276" w:lineRule="auto"/>
              <w:ind w:left="717"/>
              <w:jc w:val="both"/>
              <w:rPr>
                <w:rFonts w:ascii="Calibri" w:hAnsi="Calibri" w:cs="Calibri"/>
                <w:b/>
                <w:sz w:val="24"/>
              </w:rPr>
            </w:pPr>
            <w:r w:rsidRPr="00392410">
              <w:rPr>
                <w:rFonts w:ascii="Calibri" w:hAnsi="Calibri" w:cs="Calibri"/>
                <w:b/>
                <w:sz w:val="24"/>
              </w:rPr>
              <w:t>B- Çalışanların yasal hak ve sorumlulukları,</w:t>
            </w:r>
          </w:p>
          <w:p w:rsidR="00900F1A" w:rsidRPr="00392410" w:rsidRDefault="00900F1A" w:rsidP="00D90AEF">
            <w:pPr>
              <w:pStyle w:val="ListeParagraf"/>
              <w:spacing w:after="0" w:line="276" w:lineRule="auto"/>
              <w:ind w:left="717"/>
              <w:jc w:val="both"/>
              <w:rPr>
                <w:rFonts w:ascii="Calibri" w:hAnsi="Calibri" w:cs="Calibri"/>
                <w:b/>
                <w:sz w:val="24"/>
              </w:rPr>
            </w:pPr>
            <w:r w:rsidRPr="00392410">
              <w:rPr>
                <w:rFonts w:ascii="Calibri" w:hAnsi="Calibri" w:cs="Calibri"/>
                <w:b/>
                <w:sz w:val="24"/>
              </w:rPr>
              <w:t>C- İş sağlığı ve Güvenliği genel kuralları ve güvenlik kültürü,</w:t>
            </w:r>
          </w:p>
          <w:p w:rsidR="00900F1A" w:rsidRPr="00392410" w:rsidRDefault="00900F1A" w:rsidP="00D90AEF">
            <w:pPr>
              <w:pStyle w:val="ListeParagraf"/>
              <w:spacing w:after="0" w:line="276" w:lineRule="auto"/>
              <w:ind w:left="717"/>
              <w:jc w:val="both"/>
              <w:rPr>
                <w:rFonts w:ascii="Calibri" w:hAnsi="Calibri" w:cs="Calibri"/>
                <w:color w:val="000000"/>
                <w:sz w:val="24"/>
              </w:rPr>
            </w:pPr>
            <w:r w:rsidRPr="00392410">
              <w:rPr>
                <w:rFonts w:ascii="Calibri" w:hAnsi="Calibri" w:cs="Calibri"/>
                <w:b/>
                <w:sz w:val="24"/>
              </w:rPr>
              <w:t>D- İş kazası ve meslek hastalığından doğan hukuki sonuçlar</w:t>
            </w:r>
            <w:r w:rsidRPr="00392410">
              <w:rPr>
                <w:rFonts w:ascii="Calibri" w:hAnsi="Calibri" w:cs="Calibri"/>
                <w:sz w:val="24"/>
              </w:rPr>
              <w:t>.</w:t>
            </w:r>
          </w:p>
        </w:tc>
        <w:tc>
          <w:tcPr>
            <w:tcW w:w="1367"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900F1A" w:rsidRPr="00D90AEF" w:rsidRDefault="00900F1A" w:rsidP="005D4F78">
            <w:pPr>
              <w:spacing w:after="0" w:line="276" w:lineRule="auto"/>
              <w:ind w:firstLine="357"/>
              <w:jc w:val="right"/>
              <w:rPr>
                <w:rFonts w:ascii="Calibri" w:hAnsi="Calibri" w:cs="Calibri"/>
                <w:b/>
                <w:sz w:val="24"/>
                <w:szCs w:val="24"/>
              </w:rPr>
            </w:pPr>
            <w:r w:rsidRPr="00D90AEF">
              <w:rPr>
                <w:rFonts w:ascii="Calibri" w:hAnsi="Calibri" w:cs="Calibri"/>
                <w:b/>
                <w:sz w:val="24"/>
                <w:szCs w:val="24"/>
              </w:rPr>
              <w:t>2 SAAT</w:t>
            </w:r>
          </w:p>
        </w:tc>
      </w:tr>
      <w:tr w:rsidR="00900F1A" w:rsidRPr="00392410" w:rsidTr="006C08DC">
        <w:trPr>
          <w:trHeight w:val="4663"/>
          <w:jc w:val="center"/>
        </w:trPr>
        <w:tc>
          <w:tcPr>
            <w:tcW w:w="8207" w:type="dxa"/>
            <w:tcBorders>
              <w:top w:val="single" w:sz="4" w:space="0" w:color="auto"/>
              <w:left w:val="double" w:sz="4" w:space="0" w:color="auto"/>
              <w:bottom w:val="single" w:sz="4" w:space="0" w:color="auto"/>
              <w:right w:val="single" w:sz="4" w:space="0" w:color="auto"/>
            </w:tcBorders>
            <w:shd w:val="clear" w:color="auto" w:fill="D9E2F3" w:themeFill="accent5" w:themeFillTint="33"/>
            <w:vAlign w:val="center"/>
          </w:tcPr>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3- SAĞLIK KONULARI:</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A- Meslek hastalıkları ve sebepleri,</w:t>
            </w:r>
          </w:p>
          <w:p w:rsidR="00900F1A" w:rsidRPr="005D4F78" w:rsidRDefault="00900F1A" w:rsidP="005D4F78">
            <w:pPr>
              <w:pStyle w:val="ListeParagraf"/>
              <w:numPr>
                <w:ilvl w:val="0"/>
                <w:numId w:val="17"/>
              </w:numPr>
              <w:spacing w:after="0" w:line="276" w:lineRule="auto"/>
              <w:jc w:val="both"/>
              <w:rPr>
                <w:rFonts w:ascii="Calibri" w:hAnsi="Calibri" w:cs="Calibri"/>
                <w:sz w:val="24"/>
                <w:szCs w:val="24"/>
              </w:rPr>
            </w:pPr>
            <w:r w:rsidRPr="005D4F78">
              <w:rPr>
                <w:rFonts w:ascii="Calibri" w:hAnsi="Calibri" w:cs="Calibri"/>
                <w:b/>
                <w:sz w:val="24"/>
                <w:szCs w:val="24"/>
              </w:rPr>
              <w:t>Kanserojen maddeler:</w:t>
            </w:r>
            <w:r w:rsidRPr="005D4F78">
              <w:rPr>
                <w:rFonts w:ascii="Calibri" w:hAnsi="Calibri" w:cs="Calibri"/>
                <w:sz w:val="24"/>
                <w:szCs w:val="24"/>
              </w:rPr>
              <w:t>(Sert ağaç tozları, Kömür, Vinil klorür, Asbest)</w:t>
            </w:r>
          </w:p>
          <w:p w:rsidR="00900F1A" w:rsidRPr="005D4F78" w:rsidRDefault="00900F1A" w:rsidP="005D4F78">
            <w:pPr>
              <w:pStyle w:val="ListeParagraf"/>
              <w:numPr>
                <w:ilvl w:val="0"/>
                <w:numId w:val="17"/>
              </w:numPr>
              <w:spacing w:after="0" w:line="276" w:lineRule="auto"/>
              <w:jc w:val="both"/>
              <w:rPr>
                <w:rFonts w:ascii="Calibri" w:hAnsi="Calibri" w:cs="Calibri"/>
                <w:sz w:val="24"/>
                <w:szCs w:val="24"/>
              </w:rPr>
            </w:pPr>
            <w:r w:rsidRPr="005D4F78">
              <w:rPr>
                <w:rFonts w:ascii="Calibri" w:hAnsi="Calibri" w:cs="Calibri"/>
                <w:b/>
                <w:sz w:val="24"/>
                <w:szCs w:val="24"/>
              </w:rPr>
              <w:t xml:space="preserve">Mutajen (Genetik) maddeler: </w:t>
            </w:r>
            <w:r w:rsidRPr="005D4F78">
              <w:rPr>
                <w:rFonts w:ascii="Calibri" w:hAnsi="Calibri" w:cs="Calibri"/>
                <w:sz w:val="24"/>
                <w:szCs w:val="24"/>
              </w:rPr>
              <w:t>(Radyasyon, UV ışını, Elekto-manyetik alan)</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B- Hastalıktan korunma teknikleri, </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C- Fiziksel risk etmenleri:</w:t>
            </w:r>
            <w:r w:rsidRPr="00D90AEF">
              <w:rPr>
                <w:rFonts w:ascii="Calibri" w:hAnsi="Calibri" w:cs="Calibri"/>
                <w:sz w:val="24"/>
                <w:szCs w:val="24"/>
              </w:rPr>
              <w:t xml:space="preserve"> (Gürültü, ışık, Titreşim, Radyasyon, Basınç)</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D- Biyolojik risk etmenleri: </w:t>
            </w:r>
            <w:r w:rsidRPr="00D90AEF">
              <w:rPr>
                <w:rFonts w:ascii="Calibri" w:hAnsi="Calibri" w:cs="Calibri"/>
                <w:sz w:val="24"/>
                <w:szCs w:val="24"/>
              </w:rPr>
              <w:t>(Virüs, Bakteri, Mantar, Parazit)</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E- Kimyasal risk etmenleri, </w:t>
            </w:r>
            <w:r w:rsidRPr="00D90AEF">
              <w:rPr>
                <w:rFonts w:ascii="Calibri" w:hAnsi="Calibri" w:cs="Calibri"/>
                <w:sz w:val="24"/>
                <w:szCs w:val="24"/>
              </w:rPr>
              <w:t>(Toz, İs, Buhar, Duman)</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F- Psikolojik risk etmenleri, </w:t>
            </w:r>
            <w:r w:rsidRPr="00D90AEF">
              <w:rPr>
                <w:rFonts w:ascii="Calibri" w:hAnsi="Calibri" w:cs="Calibri"/>
                <w:sz w:val="24"/>
                <w:szCs w:val="24"/>
              </w:rPr>
              <w:t>(Stres, Ücret, Mobbing)</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G- Ergonomi: </w:t>
            </w:r>
            <w:r w:rsidRPr="00D90AEF">
              <w:rPr>
                <w:rFonts w:ascii="Calibri" w:hAnsi="Calibri" w:cs="Calibri"/>
                <w:sz w:val="24"/>
                <w:szCs w:val="24"/>
              </w:rPr>
              <w:t>(Çalışan-makine uyumsuzluğu)</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H- İşyeri temizliği ve düzeni,</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G- İlkyardım.</w:t>
            </w:r>
          </w:p>
        </w:tc>
        <w:tc>
          <w:tcPr>
            <w:tcW w:w="1367" w:type="dxa"/>
            <w:tcBorders>
              <w:top w:val="single" w:sz="4" w:space="0" w:color="auto"/>
              <w:left w:val="single" w:sz="4" w:space="0" w:color="auto"/>
              <w:bottom w:val="single" w:sz="4" w:space="0" w:color="auto"/>
              <w:right w:val="double" w:sz="4" w:space="0" w:color="auto"/>
            </w:tcBorders>
            <w:shd w:val="clear" w:color="auto" w:fill="D9E2F3" w:themeFill="accent5" w:themeFillTint="33"/>
            <w:vAlign w:val="center"/>
          </w:tcPr>
          <w:p w:rsidR="00900F1A" w:rsidRPr="00D90AEF" w:rsidRDefault="00900F1A" w:rsidP="005D4F78">
            <w:pPr>
              <w:spacing w:after="0" w:line="276" w:lineRule="auto"/>
              <w:ind w:firstLine="357"/>
              <w:jc w:val="right"/>
              <w:rPr>
                <w:rFonts w:ascii="Calibri" w:hAnsi="Calibri" w:cs="Calibri"/>
                <w:b/>
                <w:sz w:val="24"/>
                <w:szCs w:val="24"/>
              </w:rPr>
            </w:pPr>
            <w:r w:rsidRPr="00D90AEF">
              <w:rPr>
                <w:rFonts w:ascii="Calibri" w:hAnsi="Calibri" w:cs="Calibri"/>
                <w:b/>
                <w:sz w:val="24"/>
                <w:szCs w:val="24"/>
              </w:rPr>
              <w:t>3 SAAT</w:t>
            </w:r>
          </w:p>
        </w:tc>
      </w:tr>
      <w:tr w:rsidR="00900F1A" w:rsidRPr="00392410" w:rsidTr="006C08DC">
        <w:trPr>
          <w:trHeight w:val="3559"/>
          <w:jc w:val="center"/>
        </w:trPr>
        <w:tc>
          <w:tcPr>
            <w:tcW w:w="8207"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4- TEKNİK KONULAR: </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A- Elle kaldırma ve taşıma,</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B- İş ekipmanlarının güvenli kullanımı,</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C- Merdivenler, </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D- Ekranlı araçlarla çalışma,</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E- Güvenlik ve sağlık işaretleri,</w:t>
            </w:r>
          </w:p>
          <w:p w:rsidR="00900F1A" w:rsidRPr="00D90AEF" w:rsidRDefault="00900F1A" w:rsidP="00D90AEF">
            <w:pPr>
              <w:spacing w:after="0" w:line="276" w:lineRule="auto"/>
              <w:jc w:val="both"/>
              <w:rPr>
                <w:rFonts w:ascii="Calibri" w:hAnsi="Calibri" w:cs="Calibri"/>
                <w:b/>
                <w:sz w:val="24"/>
                <w:szCs w:val="24"/>
              </w:rPr>
            </w:pPr>
            <w:r w:rsidRPr="00D90AEF">
              <w:rPr>
                <w:rFonts w:ascii="Calibri" w:hAnsi="Calibri" w:cs="Calibri"/>
                <w:b/>
                <w:sz w:val="24"/>
                <w:szCs w:val="24"/>
              </w:rPr>
              <w:t xml:space="preserve">           F-  Kişisel koruyucu donanım kullanımı,</w:t>
            </w:r>
          </w:p>
          <w:p w:rsidR="00900F1A" w:rsidRPr="00D90AEF" w:rsidRDefault="00900F1A" w:rsidP="00D90AEF">
            <w:pPr>
              <w:spacing w:after="0" w:line="276" w:lineRule="auto"/>
              <w:jc w:val="both"/>
              <w:rPr>
                <w:rFonts w:ascii="Calibri" w:hAnsi="Calibri" w:cs="Calibri"/>
                <w:b/>
                <w:sz w:val="24"/>
                <w:szCs w:val="24"/>
              </w:rPr>
            </w:pPr>
            <w:r w:rsidRPr="00D90AEF">
              <w:rPr>
                <w:rFonts w:ascii="Calibri" w:hAnsi="Calibri" w:cs="Calibri"/>
                <w:b/>
                <w:sz w:val="24"/>
                <w:szCs w:val="24"/>
              </w:rPr>
              <w:t xml:space="preserve">           G- Parlama, patlama,</w:t>
            </w:r>
          </w:p>
          <w:p w:rsidR="00900F1A" w:rsidRPr="00D90AEF" w:rsidRDefault="00900F1A" w:rsidP="00D90AEF">
            <w:pPr>
              <w:spacing w:after="0" w:line="276" w:lineRule="auto"/>
              <w:jc w:val="both"/>
              <w:rPr>
                <w:rFonts w:ascii="Calibri" w:hAnsi="Calibri" w:cs="Calibri"/>
                <w:b/>
                <w:sz w:val="24"/>
                <w:szCs w:val="24"/>
              </w:rPr>
            </w:pPr>
            <w:r w:rsidRPr="00D90AEF">
              <w:rPr>
                <w:rFonts w:ascii="Calibri" w:hAnsi="Calibri" w:cs="Calibri"/>
                <w:b/>
                <w:sz w:val="24"/>
                <w:szCs w:val="24"/>
              </w:rPr>
              <w:t xml:space="preserve">           H- Yangın ve korunma,</w:t>
            </w:r>
          </w:p>
          <w:p w:rsidR="00900F1A" w:rsidRPr="00D90AEF" w:rsidRDefault="00900F1A" w:rsidP="00D90AEF">
            <w:pPr>
              <w:spacing w:after="0" w:line="276" w:lineRule="auto"/>
              <w:jc w:val="both"/>
              <w:rPr>
                <w:rFonts w:ascii="Calibri" w:hAnsi="Calibri" w:cs="Calibri"/>
                <w:sz w:val="24"/>
                <w:szCs w:val="24"/>
              </w:rPr>
            </w:pPr>
            <w:r w:rsidRPr="00D90AEF">
              <w:rPr>
                <w:rFonts w:ascii="Calibri" w:hAnsi="Calibri" w:cs="Calibri"/>
                <w:b/>
                <w:sz w:val="24"/>
                <w:szCs w:val="24"/>
              </w:rPr>
              <w:t xml:space="preserve">            I- Tahliye ve kurtarma.</w:t>
            </w:r>
          </w:p>
        </w:tc>
        <w:tc>
          <w:tcPr>
            <w:tcW w:w="1367"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900F1A" w:rsidRPr="00D90AEF" w:rsidRDefault="00900F1A" w:rsidP="005D4F78">
            <w:pPr>
              <w:spacing w:after="0" w:line="276" w:lineRule="auto"/>
              <w:ind w:firstLine="357"/>
              <w:jc w:val="right"/>
              <w:rPr>
                <w:rFonts w:ascii="Calibri" w:hAnsi="Calibri" w:cs="Calibri"/>
                <w:b/>
                <w:sz w:val="24"/>
                <w:szCs w:val="24"/>
              </w:rPr>
            </w:pPr>
            <w:r w:rsidRPr="00D90AEF">
              <w:rPr>
                <w:rFonts w:ascii="Calibri" w:hAnsi="Calibri" w:cs="Calibri"/>
                <w:b/>
                <w:sz w:val="24"/>
                <w:szCs w:val="24"/>
              </w:rPr>
              <w:t>4 SAAT</w:t>
            </w:r>
          </w:p>
        </w:tc>
      </w:tr>
      <w:tr w:rsidR="00900F1A" w:rsidRPr="00392410" w:rsidTr="006C08DC">
        <w:trPr>
          <w:trHeight w:val="399"/>
          <w:jc w:val="center"/>
        </w:trPr>
        <w:tc>
          <w:tcPr>
            <w:tcW w:w="8207" w:type="dxa"/>
            <w:tcBorders>
              <w:top w:val="single" w:sz="4" w:space="0" w:color="auto"/>
              <w:left w:val="double" w:sz="4" w:space="0" w:color="auto"/>
              <w:bottom w:val="double" w:sz="4" w:space="0" w:color="auto"/>
              <w:right w:val="single" w:sz="4" w:space="0" w:color="auto"/>
            </w:tcBorders>
            <w:shd w:val="clear" w:color="auto" w:fill="D9E2F3" w:themeFill="accent5" w:themeFillTint="33"/>
            <w:vAlign w:val="center"/>
            <w:hideMark/>
          </w:tcPr>
          <w:p w:rsidR="00900F1A" w:rsidRPr="00D90AEF" w:rsidRDefault="00900F1A" w:rsidP="00D90AEF">
            <w:pPr>
              <w:autoSpaceDE w:val="0"/>
              <w:autoSpaceDN w:val="0"/>
              <w:adjustRightInd w:val="0"/>
              <w:spacing w:after="0" w:line="276" w:lineRule="auto"/>
              <w:jc w:val="both"/>
              <w:rPr>
                <w:rFonts w:ascii="Calibri" w:hAnsi="Calibri" w:cs="Calibri"/>
                <w:b/>
                <w:sz w:val="24"/>
                <w:szCs w:val="24"/>
              </w:rPr>
            </w:pPr>
            <w:r w:rsidRPr="00D90AEF">
              <w:rPr>
                <w:rFonts w:ascii="Calibri" w:hAnsi="Calibri" w:cs="Calibri"/>
                <w:b/>
                <w:bCs/>
                <w:color w:val="000000"/>
                <w:sz w:val="24"/>
                <w:szCs w:val="24"/>
              </w:rPr>
              <w:t xml:space="preserve">       5- ÖLÇME ve DEĞERLENDİRME:</w:t>
            </w:r>
          </w:p>
        </w:tc>
        <w:tc>
          <w:tcPr>
            <w:tcW w:w="1367" w:type="dxa"/>
            <w:tcBorders>
              <w:top w:val="single" w:sz="4" w:space="0" w:color="auto"/>
              <w:left w:val="single" w:sz="4" w:space="0" w:color="auto"/>
              <w:bottom w:val="double" w:sz="4" w:space="0" w:color="auto"/>
              <w:right w:val="double" w:sz="4" w:space="0" w:color="auto"/>
            </w:tcBorders>
            <w:shd w:val="clear" w:color="auto" w:fill="D9E2F3" w:themeFill="accent5" w:themeFillTint="33"/>
            <w:vAlign w:val="center"/>
            <w:hideMark/>
          </w:tcPr>
          <w:p w:rsidR="00900F1A" w:rsidRPr="00D90AEF" w:rsidRDefault="00900F1A" w:rsidP="005D4F78">
            <w:pPr>
              <w:autoSpaceDE w:val="0"/>
              <w:autoSpaceDN w:val="0"/>
              <w:adjustRightInd w:val="0"/>
              <w:spacing w:after="0" w:line="276" w:lineRule="auto"/>
              <w:jc w:val="right"/>
              <w:rPr>
                <w:rFonts w:ascii="Calibri" w:hAnsi="Calibri" w:cs="Calibri"/>
                <w:b/>
                <w:bCs/>
                <w:color w:val="000000"/>
                <w:sz w:val="24"/>
                <w:szCs w:val="24"/>
              </w:rPr>
            </w:pPr>
            <w:r w:rsidRPr="00D90AEF">
              <w:rPr>
                <w:rFonts w:ascii="Calibri" w:hAnsi="Calibri" w:cs="Calibri"/>
                <w:b/>
                <w:bCs/>
                <w:color w:val="000000"/>
                <w:sz w:val="24"/>
                <w:szCs w:val="24"/>
              </w:rPr>
              <w:t>2 SAAT</w:t>
            </w:r>
          </w:p>
        </w:tc>
      </w:tr>
      <w:tr w:rsidR="00900F1A" w:rsidRPr="00392410" w:rsidTr="006C08DC">
        <w:trPr>
          <w:trHeight w:val="419"/>
          <w:jc w:val="center"/>
        </w:trPr>
        <w:tc>
          <w:tcPr>
            <w:tcW w:w="8207"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hideMark/>
          </w:tcPr>
          <w:p w:rsidR="00900F1A" w:rsidRPr="00D90AEF" w:rsidRDefault="00900F1A" w:rsidP="00D90AEF">
            <w:pPr>
              <w:autoSpaceDE w:val="0"/>
              <w:autoSpaceDN w:val="0"/>
              <w:adjustRightInd w:val="0"/>
              <w:spacing w:after="0" w:line="276" w:lineRule="auto"/>
              <w:jc w:val="both"/>
              <w:rPr>
                <w:rFonts w:ascii="Calibri" w:hAnsi="Calibri" w:cs="Calibri"/>
                <w:b/>
                <w:bCs/>
                <w:color w:val="000000"/>
                <w:sz w:val="24"/>
                <w:szCs w:val="24"/>
              </w:rPr>
            </w:pPr>
            <w:r w:rsidRPr="00D90AEF">
              <w:rPr>
                <w:rFonts w:ascii="Calibri" w:hAnsi="Calibri" w:cs="Calibri"/>
                <w:b/>
                <w:bCs/>
                <w:color w:val="000000"/>
                <w:sz w:val="24"/>
                <w:szCs w:val="24"/>
              </w:rPr>
              <w:t xml:space="preserve">            T O P L A M:</w:t>
            </w:r>
          </w:p>
        </w:tc>
        <w:tc>
          <w:tcPr>
            <w:tcW w:w="1367" w:type="dxa"/>
            <w:tcBorders>
              <w:top w:val="double" w:sz="4" w:space="0" w:color="auto"/>
              <w:left w:val="single" w:sz="4" w:space="0" w:color="auto"/>
              <w:bottom w:val="double" w:sz="4" w:space="0" w:color="auto"/>
              <w:right w:val="double" w:sz="4" w:space="0" w:color="auto"/>
            </w:tcBorders>
            <w:shd w:val="clear" w:color="auto" w:fill="F2F2F2" w:themeFill="background1" w:themeFillShade="F2"/>
            <w:vAlign w:val="center"/>
            <w:hideMark/>
          </w:tcPr>
          <w:p w:rsidR="00900F1A" w:rsidRPr="00D90AEF" w:rsidRDefault="00900F1A" w:rsidP="005D4F78">
            <w:pPr>
              <w:autoSpaceDE w:val="0"/>
              <w:autoSpaceDN w:val="0"/>
              <w:adjustRightInd w:val="0"/>
              <w:spacing w:after="0" w:line="276" w:lineRule="auto"/>
              <w:jc w:val="right"/>
              <w:rPr>
                <w:rFonts w:ascii="Calibri" w:hAnsi="Calibri" w:cs="Calibri"/>
                <w:b/>
                <w:bCs/>
                <w:color w:val="000000"/>
                <w:sz w:val="24"/>
                <w:szCs w:val="24"/>
              </w:rPr>
            </w:pPr>
            <w:r w:rsidRPr="00D90AEF">
              <w:rPr>
                <w:rFonts w:ascii="Calibri" w:hAnsi="Calibri" w:cs="Calibri"/>
                <w:b/>
                <w:bCs/>
                <w:color w:val="000000"/>
                <w:sz w:val="24"/>
                <w:szCs w:val="24"/>
              </w:rPr>
              <w:t>12 SAAT</w:t>
            </w:r>
          </w:p>
        </w:tc>
      </w:tr>
    </w:tbl>
    <w:p w:rsidR="00F42F3B" w:rsidRDefault="00F42F3B" w:rsidP="00C111F9">
      <w:pPr>
        <w:autoSpaceDE w:val="0"/>
        <w:autoSpaceDN w:val="0"/>
        <w:adjustRightInd w:val="0"/>
        <w:spacing w:after="0" w:line="240" w:lineRule="auto"/>
        <w:jc w:val="both"/>
        <w:rPr>
          <w:rFonts w:cstheme="minorHAnsi"/>
          <w:b/>
          <w:bCs/>
          <w:color w:val="000000"/>
          <w:sz w:val="24"/>
          <w:szCs w:val="24"/>
        </w:rPr>
      </w:pPr>
    </w:p>
    <w:p w:rsidR="009A607D" w:rsidRDefault="009A607D" w:rsidP="00C111F9">
      <w:pPr>
        <w:autoSpaceDE w:val="0"/>
        <w:autoSpaceDN w:val="0"/>
        <w:adjustRightInd w:val="0"/>
        <w:spacing w:after="0" w:line="240" w:lineRule="auto"/>
        <w:jc w:val="both"/>
        <w:rPr>
          <w:rFonts w:cstheme="minorHAnsi"/>
          <w:b/>
          <w:bCs/>
          <w:color w:val="000000"/>
          <w:sz w:val="24"/>
          <w:szCs w:val="24"/>
        </w:rPr>
      </w:pPr>
    </w:p>
    <w:tbl>
      <w:tblPr>
        <w:tblStyle w:val="TabloKlavuzu"/>
        <w:tblW w:w="0" w:type="auto"/>
        <w:jc w:val="center"/>
        <w:tblLook w:val="04A0"/>
      </w:tblPr>
      <w:tblGrid>
        <w:gridCol w:w="9627"/>
      </w:tblGrid>
      <w:tr w:rsidR="0049341D" w:rsidRPr="00826F7F" w:rsidTr="005F745E">
        <w:trPr>
          <w:trHeight w:val="892"/>
          <w:jc w:val="center"/>
        </w:trPr>
        <w:tc>
          <w:tcPr>
            <w:tcW w:w="9627" w:type="dxa"/>
            <w:shd w:val="clear" w:color="auto" w:fill="E2EFD9" w:themeFill="accent6" w:themeFillTint="33"/>
            <w:vAlign w:val="center"/>
          </w:tcPr>
          <w:p w:rsidR="0049341D" w:rsidRPr="00832F32" w:rsidRDefault="0049341D" w:rsidP="006D6BB5">
            <w:pPr>
              <w:autoSpaceDE w:val="0"/>
              <w:autoSpaceDN w:val="0"/>
              <w:adjustRightInd w:val="0"/>
              <w:jc w:val="both"/>
              <w:rPr>
                <w:rFonts w:cstheme="minorHAnsi"/>
                <w:b/>
                <w:bCs/>
                <w:color w:val="000000"/>
                <w:sz w:val="26"/>
                <w:szCs w:val="26"/>
              </w:rPr>
            </w:pPr>
            <w:r w:rsidRPr="00832F32">
              <w:rPr>
                <w:rFonts w:cstheme="minorHAnsi"/>
                <w:b/>
                <w:bCs/>
                <w:color w:val="000000"/>
                <w:sz w:val="26"/>
                <w:szCs w:val="26"/>
              </w:rPr>
              <w:t>MADDE- 10</w:t>
            </w:r>
          </w:p>
          <w:p w:rsidR="0049341D" w:rsidRPr="00826F7F" w:rsidRDefault="0049341D" w:rsidP="0049341D">
            <w:pPr>
              <w:autoSpaceDE w:val="0"/>
              <w:autoSpaceDN w:val="0"/>
              <w:adjustRightInd w:val="0"/>
              <w:jc w:val="both"/>
              <w:rPr>
                <w:rFonts w:cstheme="minorHAnsi"/>
                <w:b/>
                <w:bCs/>
                <w:color w:val="000000"/>
                <w:sz w:val="24"/>
                <w:szCs w:val="24"/>
              </w:rPr>
            </w:pPr>
            <w:r w:rsidRPr="00832F32">
              <w:rPr>
                <w:rFonts w:cstheme="minorHAnsi"/>
                <w:b/>
                <w:bCs/>
                <w:color w:val="000000"/>
                <w:sz w:val="26"/>
                <w:szCs w:val="26"/>
              </w:rPr>
              <w:t xml:space="preserve">     ÇALIŞANLARIN BİLGİLENDİRİLMESİ:</w:t>
            </w:r>
          </w:p>
        </w:tc>
      </w:tr>
      <w:tr w:rsidR="0049341D" w:rsidRPr="00826F7F" w:rsidTr="006C08DC">
        <w:trPr>
          <w:trHeight w:val="4899"/>
          <w:jc w:val="center"/>
        </w:trPr>
        <w:tc>
          <w:tcPr>
            <w:tcW w:w="9627" w:type="dxa"/>
            <w:shd w:val="clear" w:color="auto" w:fill="DEEAF6" w:themeFill="accent1" w:themeFillTint="33"/>
            <w:vAlign w:val="center"/>
          </w:tcPr>
          <w:p w:rsidR="00D2133C" w:rsidRPr="00826F7F" w:rsidRDefault="00D2133C" w:rsidP="00832F32">
            <w:pPr>
              <w:autoSpaceDE w:val="0"/>
              <w:autoSpaceDN w:val="0"/>
              <w:adjustRightInd w:val="0"/>
              <w:spacing w:line="276" w:lineRule="auto"/>
              <w:jc w:val="both"/>
              <w:rPr>
                <w:rFonts w:cstheme="minorHAnsi"/>
                <w:b/>
                <w:color w:val="000000"/>
                <w:sz w:val="24"/>
                <w:szCs w:val="24"/>
              </w:rPr>
            </w:pPr>
            <w:r w:rsidRPr="00826F7F">
              <w:rPr>
                <w:rFonts w:cstheme="minorHAnsi"/>
                <w:b/>
                <w:color w:val="000000"/>
                <w:sz w:val="24"/>
                <w:szCs w:val="24"/>
              </w:rPr>
              <w:t>İ</w:t>
            </w:r>
            <w:r w:rsidRPr="00826F7F">
              <w:rPr>
                <w:rFonts w:cstheme="minorHAnsi"/>
                <w:b/>
                <w:sz w:val="24"/>
                <w:szCs w:val="24"/>
              </w:rPr>
              <w:t>şveren</w:t>
            </w:r>
            <w:r w:rsidRPr="00826F7F">
              <w:rPr>
                <w:rFonts w:cstheme="minorHAnsi"/>
                <w:b/>
                <w:color w:val="000000"/>
                <w:sz w:val="24"/>
                <w:szCs w:val="24"/>
              </w:rPr>
              <w:t xml:space="preserve">; </w:t>
            </w:r>
          </w:p>
          <w:p w:rsidR="00D2133C" w:rsidRPr="00826F7F" w:rsidRDefault="00D2133C" w:rsidP="00832F32">
            <w:pPr>
              <w:autoSpaceDE w:val="0"/>
              <w:autoSpaceDN w:val="0"/>
              <w:adjustRightInd w:val="0"/>
              <w:spacing w:line="276" w:lineRule="auto"/>
              <w:jc w:val="both"/>
              <w:rPr>
                <w:rFonts w:cstheme="minorHAnsi"/>
                <w:b/>
                <w:color w:val="000000"/>
                <w:sz w:val="24"/>
                <w:szCs w:val="24"/>
              </w:rPr>
            </w:pPr>
            <w:r w:rsidRPr="00826F7F">
              <w:rPr>
                <w:rFonts w:cstheme="minorHAnsi"/>
                <w:b/>
                <w:color w:val="000000"/>
                <w:sz w:val="24"/>
                <w:szCs w:val="24"/>
              </w:rPr>
              <w:t xml:space="preserve">(1) İşyerinde iş sağlığı ve güvenliğinin sağlanması ve sürdürülebilmesi amacıyla çalışanlar ve çalışan temsilcilerini işyerinin özelliklerini de dikkate alarak aşağıdaki konularda bilgilendirilmesini sağlar: </w:t>
            </w:r>
          </w:p>
          <w:p w:rsidR="00E73714" w:rsidRPr="00826F7F" w:rsidRDefault="00167A32" w:rsidP="00832F32">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 xml:space="preserve">       a) </w:t>
            </w:r>
            <w:r w:rsidR="00E73714" w:rsidRPr="00826F7F">
              <w:rPr>
                <w:rFonts w:cstheme="minorHAnsi"/>
                <w:b/>
                <w:color w:val="000000"/>
                <w:sz w:val="24"/>
                <w:szCs w:val="24"/>
              </w:rPr>
              <w:t>İşyerinde karşılaşılabilecek sağlık ve güvenlik riskleri, koruyucu ve önleyici tedbirler,</w:t>
            </w:r>
          </w:p>
          <w:p w:rsidR="00E73714" w:rsidRPr="00826F7F" w:rsidRDefault="00E73714" w:rsidP="00832F32">
            <w:pPr>
              <w:autoSpaceDE w:val="0"/>
              <w:autoSpaceDN w:val="0"/>
              <w:adjustRightInd w:val="0"/>
              <w:spacing w:line="276" w:lineRule="auto"/>
              <w:jc w:val="both"/>
              <w:rPr>
                <w:rFonts w:cstheme="minorHAnsi"/>
                <w:b/>
                <w:color w:val="000000"/>
                <w:sz w:val="24"/>
                <w:szCs w:val="24"/>
              </w:rPr>
            </w:pPr>
            <w:r w:rsidRPr="00826F7F">
              <w:rPr>
                <w:rFonts w:cstheme="minorHAnsi"/>
                <w:b/>
                <w:color w:val="000000"/>
                <w:sz w:val="24"/>
                <w:szCs w:val="24"/>
              </w:rPr>
              <w:t xml:space="preserve">b) Kendileri ile ilgili yasal hak ve sorumluluklar, </w:t>
            </w:r>
          </w:p>
          <w:p w:rsidR="00E73714" w:rsidRPr="00826F7F" w:rsidRDefault="00E73714" w:rsidP="00832F32">
            <w:pPr>
              <w:autoSpaceDE w:val="0"/>
              <w:autoSpaceDN w:val="0"/>
              <w:adjustRightInd w:val="0"/>
              <w:spacing w:line="276" w:lineRule="auto"/>
              <w:jc w:val="both"/>
              <w:rPr>
                <w:rFonts w:cstheme="minorHAnsi"/>
                <w:b/>
                <w:color w:val="000000"/>
                <w:sz w:val="24"/>
                <w:szCs w:val="24"/>
              </w:rPr>
            </w:pPr>
            <w:r w:rsidRPr="00826F7F">
              <w:rPr>
                <w:rFonts w:cstheme="minorHAnsi"/>
                <w:b/>
                <w:color w:val="000000"/>
                <w:sz w:val="24"/>
                <w:szCs w:val="24"/>
              </w:rPr>
              <w:t xml:space="preserve">c) İlk yardım, olağan dışı durumlar, afetler ve yangınla mücadele ve tahliye işleri. </w:t>
            </w:r>
          </w:p>
          <w:p w:rsidR="00E73714" w:rsidRPr="00826F7F" w:rsidRDefault="00E73714" w:rsidP="00832F32">
            <w:pPr>
              <w:autoSpaceDE w:val="0"/>
              <w:autoSpaceDN w:val="0"/>
              <w:adjustRightInd w:val="0"/>
              <w:spacing w:line="276" w:lineRule="auto"/>
              <w:jc w:val="both"/>
              <w:rPr>
                <w:rFonts w:cstheme="minorHAnsi"/>
                <w:b/>
                <w:color w:val="000000"/>
                <w:sz w:val="24"/>
                <w:szCs w:val="24"/>
              </w:rPr>
            </w:pPr>
            <w:r w:rsidRPr="00826F7F">
              <w:rPr>
                <w:rFonts w:cstheme="minorHAnsi"/>
                <w:b/>
                <w:color w:val="000000"/>
                <w:sz w:val="24"/>
                <w:szCs w:val="24"/>
              </w:rPr>
              <w:t>(2)</w:t>
            </w:r>
            <w:r w:rsidR="00167A32">
              <w:rPr>
                <w:rFonts w:cstheme="minorHAnsi"/>
                <w:b/>
                <w:color w:val="000000"/>
                <w:sz w:val="24"/>
                <w:szCs w:val="24"/>
              </w:rPr>
              <w:t>T</w:t>
            </w:r>
            <w:r w:rsidRPr="00826F7F">
              <w:rPr>
                <w:rFonts w:cstheme="minorHAnsi"/>
                <w:b/>
                <w:color w:val="000000"/>
                <w:sz w:val="24"/>
                <w:szCs w:val="24"/>
              </w:rPr>
              <w:t xml:space="preserve">ehlikeye maruz kalan veya kalma riski olan bütün çalışanları, tehlikeler ile bunlardan doğan risklere karşı alınmış ve alınacak tedbirler hakkında derhal bilgi almalarını sağlar; </w:t>
            </w:r>
          </w:p>
          <w:p w:rsidR="00E73714" w:rsidRPr="00826F7F" w:rsidRDefault="00E73714" w:rsidP="00832F32">
            <w:pPr>
              <w:autoSpaceDE w:val="0"/>
              <w:autoSpaceDN w:val="0"/>
              <w:adjustRightInd w:val="0"/>
              <w:spacing w:line="276" w:lineRule="auto"/>
              <w:jc w:val="both"/>
              <w:rPr>
                <w:rFonts w:cstheme="minorHAnsi"/>
                <w:b/>
                <w:color w:val="000000"/>
                <w:sz w:val="24"/>
                <w:szCs w:val="24"/>
              </w:rPr>
            </w:pPr>
            <w:r w:rsidRPr="00826F7F">
              <w:rPr>
                <w:rFonts w:cstheme="minorHAnsi"/>
                <w:b/>
                <w:color w:val="000000"/>
                <w:sz w:val="24"/>
                <w:szCs w:val="24"/>
              </w:rPr>
              <w:t>a) Bilgilendirme yapılmadan hiçbir çalışan iş başı yaptırılma</w:t>
            </w:r>
            <w:r w:rsidR="009E0656">
              <w:rPr>
                <w:rFonts w:cstheme="minorHAnsi"/>
                <w:b/>
                <w:color w:val="000000"/>
                <w:sz w:val="24"/>
                <w:szCs w:val="24"/>
              </w:rPr>
              <w:t>z</w:t>
            </w:r>
            <w:r w:rsidRPr="00826F7F">
              <w:rPr>
                <w:rFonts w:cstheme="minorHAnsi"/>
                <w:b/>
                <w:color w:val="000000"/>
                <w:sz w:val="24"/>
                <w:szCs w:val="24"/>
              </w:rPr>
              <w:t>.</w:t>
            </w:r>
          </w:p>
          <w:p w:rsidR="009E0656" w:rsidRDefault="00E73714" w:rsidP="00832F32">
            <w:pPr>
              <w:autoSpaceDE w:val="0"/>
              <w:autoSpaceDN w:val="0"/>
              <w:adjustRightInd w:val="0"/>
              <w:spacing w:line="276" w:lineRule="auto"/>
              <w:jc w:val="both"/>
              <w:rPr>
                <w:rFonts w:cstheme="minorHAnsi"/>
                <w:b/>
                <w:color w:val="000000"/>
                <w:sz w:val="24"/>
                <w:szCs w:val="24"/>
                <w:u w:val="single"/>
              </w:rPr>
            </w:pPr>
            <w:r w:rsidRPr="00826F7F">
              <w:rPr>
                <w:rFonts w:cstheme="minorHAnsi"/>
                <w:b/>
                <w:color w:val="000000"/>
                <w:sz w:val="24"/>
                <w:szCs w:val="24"/>
              </w:rPr>
              <w:t>b)</w:t>
            </w:r>
            <w:r w:rsidRPr="00826F7F">
              <w:rPr>
                <w:rFonts w:cstheme="minorHAnsi"/>
                <w:b/>
                <w:color w:val="000000"/>
                <w:sz w:val="24"/>
                <w:szCs w:val="24"/>
                <w:u w:val="single"/>
              </w:rPr>
              <w:t xml:space="preserve"> Ayrıca bilgilendirilecek hususlar çalışanların kolaylıkla anlayacağı üslupta, </w:t>
            </w:r>
          </w:p>
          <w:p w:rsidR="00E73714" w:rsidRPr="00832F32" w:rsidRDefault="00E73714" w:rsidP="00832F32">
            <w:pPr>
              <w:autoSpaceDE w:val="0"/>
              <w:autoSpaceDN w:val="0"/>
              <w:adjustRightInd w:val="0"/>
              <w:spacing w:line="276" w:lineRule="auto"/>
              <w:jc w:val="both"/>
              <w:rPr>
                <w:rFonts w:cstheme="minorHAnsi"/>
                <w:b/>
                <w:color w:val="000000"/>
                <w:sz w:val="24"/>
                <w:szCs w:val="24"/>
                <w:u w:val="single"/>
              </w:rPr>
            </w:pPr>
            <w:r w:rsidRPr="00832F32">
              <w:rPr>
                <w:rFonts w:cstheme="minorHAnsi"/>
                <w:b/>
                <w:color w:val="000000"/>
                <w:sz w:val="24"/>
                <w:szCs w:val="24"/>
                <w:u w:val="single"/>
              </w:rPr>
              <w:t xml:space="preserve">sade ve öz bir şekilde yazılı form hale getirilir. </w:t>
            </w:r>
          </w:p>
          <w:p w:rsidR="0049341D" w:rsidRPr="00826F7F" w:rsidRDefault="00E73714" w:rsidP="00832F32">
            <w:pPr>
              <w:autoSpaceDE w:val="0"/>
              <w:autoSpaceDN w:val="0"/>
              <w:adjustRightInd w:val="0"/>
              <w:spacing w:line="276" w:lineRule="auto"/>
              <w:jc w:val="both"/>
              <w:rPr>
                <w:rFonts w:cstheme="minorHAnsi"/>
                <w:b/>
                <w:color w:val="000000"/>
                <w:sz w:val="24"/>
                <w:szCs w:val="24"/>
              </w:rPr>
            </w:pPr>
            <w:r w:rsidRPr="00826F7F">
              <w:rPr>
                <w:rFonts w:cstheme="minorHAnsi"/>
                <w:b/>
                <w:color w:val="000000"/>
                <w:sz w:val="24"/>
                <w:szCs w:val="24"/>
              </w:rPr>
              <w:t>(3) Bilgilendirme çalışanlara okunarak, anlatılarak tebliğ-tebellüğ edilmesini sağlar.</w:t>
            </w:r>
          </w:p>
        </w:tc>
      </w:tr>
    </w:tbl>
    <w:p w:rsidR="00212BCC" w:rsidRDefault="00212BCC" w:rsidP="00C111F9">
      <w:pPr>
        <w:autoSpaceDE w:val="0"/>
        <w:autoSpaceDN w:val="0"/>
        <w:adjustRightInd w:val="0"/>
        <w:spacing w:after="0" w:line="240" w:lineRule="auto"/>
        <w:jc w:val="both"/>
        <w:rPr>
          <w:rFonts w:cstheme="minorHAnsi"/>
          <w:color w:val="000000"/>
          <w:sz w:val="24"/>
          <w:szCs w:val="24"/>
        </w:rPr>
      </w:pPr>
    </w:p>
    <w:p w:rsidR="005B5788" w:rsidRPr="0062055F" w:rsidRDefault="005B5788" w:rsidP="00C111F9">
      <w:pPr>
        <w:autoSpaceDE w:val="0"/>
        <w:autoSpaceDN w:val="0"/>
        <w:adjustRightInd w:val="0"/>
        <w:spacing w:after="0" w:line="240" w:lineRule="auto"/>
        <w:jc w:val="both"/>
        <w:rPr>
          <w:rFonts w:cstheme="minorHAnsi"/>
          <w:color w:val="000000"/>
          <w:sz w:val="24"/>
          <w:szCs w:val="24"/>
        </w:rPr>
      </w:pPr>
    </w:p>
    <w:tbl>
      <w:tblPr>
        <w:tblStyle w:val="TabloKlavuzu"/>
        <w:tblW w:w="0" w:type="auto"/>
        <w:jc w:val="center"/>
        <w:tblLook w:val="04A0"/>
      </w:tblPr>
      <w:tblGrid>
        <w:gridCol w:w="9627"/>
      </w:tblGrid>
      <w:tr w:rsidR="00E73714" w:rsidTr="005F745E">
        <w:trPr>
          <w:trHeight w:val="816"/>
          <w:jc w:val="center"/>
        </w:trPr>
        <w:tc>
          <w:tcPr>
            <w:tcW w:w="9627" w:type="dxa"/>
            <w:shd w:val="clear" w:color="auto" w:fill="E2EFD9" w:themeFill="accent6" w:themeFillTint="33"/>
            <w:vAlign w:val="center"/>
          </w:tcPr>
          <w:p w:rsidR="00E73714" w:rsidRPr="00D2133C" w:rsidRDefault="00E73714" w:rsidP="00E73714">
            <w:pPr>
              <w:autoSpaceDE w:val="0"/>
              <w:autoSpaceDN w:val="0"/>
              <w:adjustRightInd w:val="0"/>
              <w:jc w:val="both"/>
              <w:rPr>
                <w:rFonts w:cstheme="minorHAnsi"/>
                <w:b/>
                <w:bCs/>
                <w:color w:val="000000"/>
                <w:sz w:val="26"/>
                <w:szCs w:val="26"/>
              </w:rPr>
            </w:pPr>
            <w:r w:rsidRPr="00D2133C">
              <w:rPr>
                <w:rFonts w:cstheme="minorHAnsi"/>
                <w:b/>
                <w:bCs/>
                <w:color w:val="000000"/>
                <w:sz w:val="26"/>
                <w:szCs w:val="26"/>
              </w:rPr>
              <w:t>MADDE- 11</w:t>
            </w:r>
          </w:p>
          <w:p w:rsidR="00E73714" w:rsidRDefault="00E73714" w:rsidP="00832F32">
            <w:pPr>
              <w:autoSpaceDE w:val="0"/>
              <w:autoSpaceDN w:val="0"/>
              <w:adjustRightInd w:val="0"/>
              <w:jc w:val="both"/>
              <w:rPr>
                <w:rFonts w:cstheme="minorHAnsi"/>
                <w:color w:val="000000"/>
                <w:sz w:val="24"/>
                <w:szCs w:val="24"/>
              </w:rPr>
            </w:pPr>
            <w:r w:rsidRPr="00D2133C">
              <w:rPr>
                <w:rFonts w:cstheme="minorHAnsi"/>
                <w:b/>
                <w:bCs/>
                <w:color w:val="000000"/>
                <w:sz w:val="26"/>
                <w:szCs w:val="26"/>
              </w:rPr>
              <w:t xml:space="preserve">     MESLEKİ EĞİTİM:</w:t>
            </w:r>
          </w:p>
        </w:tc>
      </w:tr>
      <w:tr w:rsidR="00E73714" w:rsidRPr="005B5788" w:rsidTr="006C08DC">
        <w:trPr>
          <w:trHeight w:val="1541"/>
          <w:jc w:val="center"/>
        </w:trPr>
        <w:tc>
          <w:tcPr>
            <w:tcW w:w="9627" w:type="dxa"/>
            <w:shd w:val="clear" w:color="auto" w:fill="DEEAF6" w:themeFill="accent1" w:themeFillTint="33"/>
            <w:vAlign w:val="center"/>
          </w:tcPr>
          <w:p w:rsidR="005B616B" w:rsidRPr="005B5788" w:rsidRDefault="005B616B" w:rsidP="006C08DC">
            <w:pPr>
              <w:shd w:val="clear" w:color="auto" w:fill="DEEAF6" w:themeFill="accent1" w:themeFillTint="33"/>
              <w:autoSpaceDE w:val="0"/>
              <w:autoSpaceDN w:val="0"/>
              <w:adjustRightInd w:val="0"/>
              <w:spacing w:line="276" w:lineRule="auto"/>
              <w:jc w:val="both"/>
              <w:rPr>
                <w:rFonts w:cstheme="minorHAnsi"/>
                <w:b/>
                <w:color w:val="000000"/>
                <w:sz w:val="24"/>
                <w:szCs w:val="24"/>
              </w:rPr>
            </w:pPr>
            <w:r w:rsidRPr="005B5788">
              <w:rPr>
                <w:rFonts w:cstheme="minorHAnsi"/>
                <w:b/>
                <w:color w:val="000000"/>
                <w:sz w:val="24"/>
                <w:szCs w:val="24"/>
              </w:rPr>
              <w:t xml:space="preserve">(1) Mesleki eğitim alma zorunluluğu bulunan tehlikeli ve çok tehlikeli sınıfta yer alan işlerde, yapacağı işle ilgili mesleki eğitim aldığını belgeleyemeyenler çalıştırılamaz. </w:t>
            </w:r>
          </w:p>
          <w:p w:rsidR="00E73714" w:rsidRPr="005B5788" w:rsidRDefault="005B616B" w:rsidP="006C08DC">
            <w:pPr>
              <w:shd w:val="clear" w:color="auto" w:fill="DEEAF6" w:themeFill="accent1" w:themeFillTint="33"/>
              <w:autoSpaceDE w:val="0"/>
              <w:autoSpaceDN w:val="0"/>
              <w:adjustRightInd w:val="0"/>
              <w:spacing w:line="276" w:lineRule="auto"/>
              <w:jc w:val="both"/>
              <w:rPr>
                <w:rFonts w:cstheme="minorHAnsi"/>
                <w:b/>
                <w:color w:val="000000"/>
                <w:sz w:val="24"/>
                <w:szCs w:val="24"/>
              </w:rPr>
            </w:pPr>
            <w:r w:rsidRPr="005B5788">
              <w:rPr>
                <w:rFonts w:cstheme="minorHAnsi"/>
                <w:b/>
                <w:color w:val="000000"/>
                <w:sz w:val="24"/>
                <w:szCs w:val="24"/>
              </w:rPr>
              <w:t>(2) Çalışan işçilerin görev tanımları yapılmalı ve görev tanımlarına uygun işlerde çalıştırılmalıdır</w:t>
            </w:r>
            <w:r w:rsidRPr="005B5788">
              <w:rPr>
                <w:rFonts w:cstheme="minorHAnsi"/>
                <w:b/>
                <w:bCs/>
                <w:color w:val="000000"/>
                <w:sz w:val="24"/>
                <w:szCs w:val="24"/>
              </w:rPr>
              <w:t>.</w:t>
            </w:r>
          </w:p>
        </w:tc>
      </w:tr>
    </w:tbl>
    <w:p w:rsidR="005C5EFE" w:rsidRDefault="005C5EFE" w:rsidP="005B5788">
      <w:pPr>
        <w:autoSpaceDE w:val="0"/>
        <w:autoSpaceDN w:val="0"/>
        <w:adjustRightInd w:val="0"/>
        <w:spacing w:after="0" w:line="276" w:lineRule="auto"/>
        <w:jc w:val="both"/>
        <w:rPr>
          <w:rFonts w:cstheme="minorHAnsi"/>
          <w:b/>
          <w:color w:val="000000"/>
          <w:sz w:val="24"/>
          <w:szCs w:val="24"/>
        </w:rPr>
      </w:pPr>
    </w:p>
    <w:p w:rsidR="005B5788" w:rsidRPr="005B5788" w:rsidRDefault="005B5788" w:rsidP="005B5788">
      <w:pPr>
        <w:autoSpaceDE w:val="0"/>
        <w:autoSpaceDN w:val="0"/>
        <w:adjustRightInd w:val="0"/>
        <w:spacing w:after="0" w:line="276" w:lineRule="auto"/>
        <w:jc w:val="both"/>
        <w:rPr>
          <w:rFonts w:cstheme="minorHAnsi"/>
          <w:b/>
          <w:color w:val="000000"/>
          <w:sz w:val="24"/>
          <w:szCs w:val="24"/>
        </w:rPr>
      </w:pPr>
    </w:p>
    <w:tbl>
      <w:tblPr>
        <w:tblStyle w:val="TabloKlavuzu"/>
        <w:tblW w:w="0" w:type="auto"/>
        <w:jc w:val="center"/>
        <w:tblLook w:val="04A0"/>
      </w:tblPr>
      <w:tblGrid>
        <w:gridCol w:w="9627"/>
      </w:tblGrid>
      <w:tr w:rsidR="005B616B" w:rsidRPr="005B5788" w:rsidTr="005F745E">
        <w:trPr>
          <w:trHeight w:val="912"/>
          <w:jc w:val="center"/>
        </w:trPr>
        <w:tc>
          <w:tcPr>
            <w:tcW w:w="9627" w:type="dxa"/>
            <w:shd w:val="clear" w:color="auto" w:fill="E2EFD9" w:themeFill="accent6" w:themeFillTint="33"/>
            <w:vAlign w:val="center"/>
          </w:tcPr>
          <w:p w:rsidR="005B616B" w:rsidRPr="005B5788" w:rsidRDefault="005B616B" w:rsidP="005B5788">
            <w:pPr>
              <w:autoSpaceDE w:val="0"/>
              <w:autoSpaceDN w:val="0"/>
              <w:adjustRightInd w:val="0"/>
              <w:spacing w:line="276" w:lineRule="auto"/>
              <w:jc w:val="both"/>
              <w:rPr>
                <w:rFonts w:cstheme="minorHAnsi"/>
                <w:b/>
                <w:bCs/>
                <w:color w:val="000000"/>
                <w:sz w:val="26"/>
                <w:szCs w:val="26"/>
              </w:rPr>
            </w:pPr>
            <w:r w:rsidRPr="005B5788">
              <w:rPr>
                <w:rFonts w:cstheme="minorHAnsi"/>
                <w:b/>
                <w:bCs/>
                <w:color w:val="000000"/>
                <w:sz w:val="26"/>
                <w:szCs w:val="26"/>
              </w:rPr>
              <w:t xml:space="preserve">     MADDE- 12</w:t>
            </w:r>
          </w:p>
          <w:p w:rsidR="005B616B" w:rsidRPr="005B5788" w:rsidRDefault="005B616B" w:rsidP="005B5788">
            <w:pPr>
              <w:autoSpaceDE w:val="0"/>
              <w:autoSpaceDN w:val="0"/>
              <w:adjustRightInd w:val="0"/>
              <w:spacing w:line="276" w:lineRule="auto"/>
              <w:jc w:val="both"/>
              <w:rPr>
                <w:rFonts w:cstheme="minorHAnsi"/>
                <w:b/>
                <w:color w:val="000000"/>
                <w:sz w:val="26"/>
                <w:szCs w:val="26"/>
              </w:rPr>
            </w:pPr>
            <w:r w:rsidRPr="005B5788">
              <w:rPr>
                <w:rFonts w:cstheme="minorHAnsi"/>
                <w:b/>
                <w:bCs/>
                <w:color w:val="000000"/>
                <w:sz w:val="26"/>
                <w:szCs w:val="26"/>
              </w:rPr>
              <w:t xml:space="preserve">     ÇALIŞAN TEMSİLCİSİ: </w:t>
            </w:r>
          </w:p>
        </w:tc>
      </w:tr>
      <w:tr w:rsidR="005B616B" w:rsidRPr="005B5788" w:rsidTr="006C08DC">
        <w:trPr>
          <w:trHeight w:val="3304"/>
          <w:jc w:val="center"/>
        </w:trPr>
        <w:tc>
          <w:tcPr>
            <w:tcW w:w="9627" w:type="dxa"/>
            <w:shd w:val="clear" w:color="auto" w:fill="DEEAF6" w:themeFill="accent1" w:themeFillTint="33"/>
            <w:vAlign w:val="center"/>
          </w:tcPr>
          <w:p w:rsidR="005B616B" w:rsidRPr="006C08DC" w:rsidRDefault="005B616B" w:rsidP="006C08DC">
            <w:pPr>
              <w:spacing w:line="276" w:lineRule="auto"/>
              <w:rPr>
                <w:b/>
                <w:sz w:val="24"/>
                <w:szCs w:val="24"/>
              </w:rPr>
            </w:pPr>
            <w:r w:rsidRPr="006C08DC">
              <w:rPr>
                <w:b/>
                <w:sz w:val="24"/>
                <w:szCs w:val="24"/>
              </w:rPr>
              <w:t xml:space="preserve">Riskler ve çalışan sayılarını göz önünde bulundurarak dengeli dağılıma özen göstermek kaydıyla, çalışanlar arasında yapılacak seçim veya seçimle belirlenemediği durumda atama yoluyla, aşağıda belirtilen sayılarda çalışan temsilcisini görevlendirir: </w:t>
            </w:r>
          </w:p>
          <w:p w:rsidR="005B616B" w:rsidRPr="006C08DC" w:rsidRDefault="005B616B" w:rsidP="006C08DC">
            <w:pPr>
              <w:spacing w:line="276" w:lineRule="auto"/>
              <w:rPr>
                <w:b/>
                <w:sz w:val="24"/>
                <w:szCs w:val="24"/>
              </w:rPr>
            </w:pPr>
            <w:r w:rsidRPr="006C08DC">
              <w:rPr>
                <w:b/>
                <w:sz w:val="24"/>
                <w:szCs w:val="24"/>
              </w:rPr>
              <w:t xml:space="preserve">a)        2 - 50     arasında çalışanı bulunan işyerlerinde 1 çalışan temsilcisi, </w:t>
            </w:r>
          </w:p>
          <w:p w:rsidR="005B616B" w:rsidRPr="006C08DC" w:rsidRDefault="005B616B" w:rsidP="006C08DC">
            <w:pPr>
              <w:spacing w:line="276" w:lineRule="auto"/>
              <w:rPr>
                <w:b/>
                <w:sz w:val="24"/>
                <w:szCs w:val="24"/>
              </w:rPr>
            </w:pPr>
            <w:r w:rsidRPr="006C08DC">
              <w:rPr>
                <w:b/>
                <w:sz w:val="24"/>
                <w:szCs w:val="24"/>
              </w:rPr>
              <w:t>b)      51 - 100   arasında çalışanı bulunan işyerlerinde 2 çalışan temsilcisi,</w:t>
            </w:r>
          </w:p>
          <w:p w:rsidR="005B616B" w:rsidRPr="006C08DC" w:rsidRDefault="005B616B" w:rsidP="006C08DC">
            <w:pPr>
              <w:spacing w:line="276" w:lineRule="auto"/>
              <w:rPr>
                <w:b/>
                <w:sz w:val="24"/>
                <w:szCs w:val="24"/>
              </w:rPr>
            </w:pPr>
            <w:r w:rsidRPr="006C08DC">
              <w:rPr>
                <w:b/>
                <w:sz w:val="24"/>
                <w:szCs w:val="24"/>
              </w:rPr>
              <w:t>c)    101 - 500   arasında çalışanı bulunan işyerlerinde 3 çalışan temsilcisi,</w:t>
            </w:r>
          </w:p>
          <w:p w:rsidR="005B616B" w:rsidRPr="006C08DC" w:rsidRDefault="005B616B" w:rsidP="006C08DC">
            <w:pPr>
              <w:spacing w:line="276" w:lineRule="auto"/>
              <w:rPr>
                <w:b/>
                <w:sz w:val="24"/>
                <w:szCs w:val="24"/>
              </w:rPr>
            </w:pPr>
            <w:r w:rsidRPr="006C08DC">
              <w:rPr>
                <w:b/>
                <w:sz w:val="24"/>
                <w:szCs w:val="24"/>
              </w:rPr>
              <w:t>d)    501 - 1000 arasında çalışanı bulunan işyerlerinde 4 çalışan temsilcisi,</w:t>
            </w:r>
          </w:p>
          <w:p w:rsidR="005B616B" w:rsidRPr="005B5788" w:rsidRDefault="005B5788" w:rsidP="006C08DC">
            <w:pPr>
              <w:spacing w:line="276" w:lineRule="auto"/>
            </w:pPr>
            <w:r w:rsidRPr="006C08DC">
              <w:rPr>
                <w:b/>
                <w:sz w:val="24"/>
                <w:szCs w:val="24"/>
              </w:rPr>
              <w:t xml:space="preserve">      e</w:t>
            </w:r>
            <w:r w:rsidR="005B616B" w:rsidRPr="006C08DC">
              <w:rPr>
                <w:b/>
                <w:sz w:val="24"/>
                <w:szCs w:val="24"/>
              </w:rPr>
              <w:t>)  1001 - 2000 arasında çalışanı bulunan işyerlerinde 5 çalışan temsilcisi görevlendirilir.</w:t>
            </w:r>
          </w:p>
        </w:tc>
      </w:tr>
    </w:tbl>
    <w:p w:rsidR="00F42B7E" w:rsidRPr="005B5788" w:rsidRDefault="00F42B7E" w:rsidP="005B5788">
      <w:pPr>
        <w:autoSpaceDE w:val="0"/>
        <w:autoSpaceDN w:val="0"/>
        <w:adjustRightInd w:val="0"/>
        <w:spacing w:after="0" w:line="276" w:lineRule="auto"/>
        <w:jc w:val="both"/>
        <w:rPr>
          <w:rFonts w:cstheme="minorHAnsi"/>
          <w:b/>
          <w:color w:val="000000"/>
          <w:sz w:val="24"/>
          <w:szCs w:val="24"/>
        </w:rPr>
      </w:pPr>
    </w:p>
    <w:p w:rsidR="00F42B7E" w:rsidRDefault="00F42B7E" w:rsidP="005B5788">
      <w:pPr>
        <w:autoSpaceDE w:val="0"/>
        <w:autoSpaceDN w:val="0"/>
        <w:adjustRightInd w:val="0"/>
        <w:spacing w:after="0" w:line="276" w:lineRule="auto"/>
        <w:jc w:val="both"/>
        <w:rPr>
          <w:rFonts w:cstheme="minorHAnsi"/>
          <w:b/>
          <w:color w:val="000000"/>
          <w:sz w:val="24"/>
          <w:szCs w:val="24"/>
        </w:rPr>
      </w:pPr>
    </w:p>
    <w:p w:rsidR="005B5788" w:rsidRPr="005B5788" w:rsidRDefault="005B5788" w:rsidP="005B5788">
      <w:pPr>
        <w:autoSpaceDE w:val="0"/>
        <w:autoSpaceDN w:val="0"/>
        <w:adjustRightInd w:val="0"/>
        <w:spacing w:after="0" w:line="276" w:lineRule="auto"/>
        <w:jc w:val="both"/>
        <w:rPr>
          <w:rFonts w:cstheme="minorHAnsi"/>
          <w:b/>
          <w:color w:val="000000"/>
          <w:sz w:val="24"/>
          <w:szCs w:val="24"/>
        </w:rPr>
      </w:pPr>
    </w:p>
    <w:tbl>
      <w:tblPr>
        <w:tblStyle w:val="TabloKlavuzu"/>
        <w:tblW w:w="0" w:type="auto"/>
        <w:jc w:val="center"/>
        <w:tblLook w:val="04A0"/>
      </w:tblPr>
      <w:tblGrid>
        <w:gridCol w:w="9627"/>
      </w:tblGrid>
      <w:tr w:rsidR="005B616B" w:rsidRPr="005B5788" w:rsidTr="005F745E">
        <w:trPr>
          <w:trHeight w:val="933"/>
          <w:jc w:val="center"/>
        </w:trPr>
        <w:tc>
          <w:tcPr>
            <w:tcW w:w="9627" w:type="dxa"/>
            <w:shd w:val="clear" w:color="auto" w:fill="E2EFD9" w:themeFill="accent6" w:themeFillTint="33"/>
            <w:vAlign w:val="center"/>
          </w:tcPr>
          <w:p w:rsidR="005B616B" w:rsidRPr="005B5788" w:rsidRDefault="005B616B" w:rsidP="005B5788">
            <w:pPr>
              <w:autoSpaceDE w:val="0"/>
              <w:autoSpaceDN w:val="0"/>
              <w:adjustRightInd w:val="0"/>
              <w:spacing w:line="276" w:lineRule="auto"/>
              <w:jc w:val="both"/>
              <w:rPr>
                <w:rFonts w:cstheme="minorHAnsi"/>
                <w:b/>
                <w:bCs/>
                <w:color w:val="000000"/>
                <w:sz w:val="26"/>
                <w:szCs w:val="26"/>
              </w:rPr>
            </w:pPr>
            <w:r w:rsidRPr="005B5788">
              <w:rPr>
                <w:rFonts w:cstheme="minorHAnsi"/>
                <w:b/>
                <w:bCs/>
                <w:color w:val="000000"/>
                <w:sz w:val="26"/>
                <w:szCs w:val="26"/>
              </w:rPr>
              <w:t xml:space="preserve">     MADDE- 13</w:t>
            </w:r>
          </w:p>
          <w:p w:rsidR="005B616B" w:rsidRPr="005B5788" w:rsidRDefault="005B616B" w:rsidP="005B5788">
            <w:pPr>
              <w:autoSpaceDE w:val="0"/>
              <w:autoSpaceDN w:val="0"/>
              <w:adjustRightInd w:val="0"/>
              <w:spacing w:line="276" w:lineRule="auto"/>
              <w:jc w:val="both"/>
              <w:rPr>
                <w:rFonts w:cstheme="minorHAnsi"/>
                <w:b/>
                <w:color w:val="000000"/>
                <w:sz w:val="24"/>
                <w:szCs w:val="24"/>
              </w:rPr>
            </w:pPr>
            <w:r w:rsidRPr="005B5788">
              <w:rPr>
                <w:rFonts w:cstheme="minorHAnsi"/>
                <w:b/>
                <w:bCs/>
                <w:color w:val="000000"/>
                <w:sz w:val="24"/>
                <w:szCs w:val="24"/>
              </w:rPr>
              <w:t>İŞ SAĞLIĞI VE GÜVENLİĞİ KURULU:</w:t>
            </w:r>
          </w:p>
        </w:tc>
      </w:tr>
      <w:tr w:rsidR="005B616B" w:rsidRPr="005B5788" w:rsidTr="006C08DC">
        <w:trPr>
          <w:trHeight w:val="9053"/>
          <w:jc w:val="center"/>
        </w:trPr>
        <w:tc>
          <w:tcPr>
            <w:tcW w:w="9627" w:type="dxa"/>
            <w:shd w:val="clear" w:color="auto" w:fill="DEEAF6" w:themeFill="accent1" w:themeFillTint="33"/>
            <w:vAlign w:val="center"/>
          </w:tcPr>
          <w:p w:rsidR="005B616B" w:rsidRPr="006C08DC" w:rsidRDefault="005B616B" w:rsidP="006C08DC">
            <w:pPr>
              <w:spacing w:line="276" w:lineRule="auto"/>
              <w:rPr>
                <w:b/>
                <w:sz w:val="24"/>
                <w:szCs w:val="24"/>
              </w:rPr>
            </w:pPr>
            <w:r w:rsidRPr="006C08DC">
              <w:rPr>
                <w:b/>
                <w:sz w:val="24"/>
                <w:szCs w:val="24"/>
              </w:rPr>
              <w:t xml:space="preserve">Kurulun görev ve yetkileri şunlardır; </w:t>
            </w:r>
          </w:p>
          <w:p w:rsidR="005B616B" w:rsidRPr="006C08DC" w:rsidRDefault="005B616B" w:rsidP="006C08DC">
            <w:pPr>
              <w:spacing w:line="276" w:lineRule="auto"/>
              <w:rPr>
                <w:b/>
                <w:sz w:val="24"/>
                <w:szCs w:val="24"/>
              </w:rPr>
            </w:pPr>
            <w:r w:rsidRPr="006C08DC">
              <w:rPr>
                <w:b/>
                <w:sz w:val="24"/>
                <w:szCs w:val="24"/>
              </w:rPr>
              <w:t xml:space="preserve">a) İşyerinin niteliğine uygun bir iş sağlığı ve güvenliği iç yönerge taslağı hazırlamak, makamın onayına sunmak ve yönergenin uygulanmasını izlemek, izleme sonuçlarını rapor haline getirip alınması gereken tedbirleri belirlemek ve kurul gündemine almak, </w:t>
            </w:r>
          </w:p>
          <w:p w:rsidR="005B616B" w:rsidRPr="006C08DC" w:rsidRDefault="005B616B" w:rsidP="006C08DC">
            <w:pPr>
              <w:spacing w:line="276" w:lineRule="auto"/>
              <w:rPr>
                <w:b/>
                <w:sz w:val="24"/>
                <w:szCs w:val="24"/>
              </w:rPr>
            </w:pPr>
            <w:r w:rsidRPr="006C08DC">
              <w:rPr>
                <w:b/>
                <w:sz w:val="24"/>
                <w:szCs w:val="24"/>
              </w:rPr>
              <w:t xml:space="preserve">b) İş sağlığı ve güvenliği konularında o işyerinde çalışanlara yol göstermek, </w:t>
            </w:r>
          </w:p>
          <w:p w:rsidR="005B616B" w:rsidRPr="006C08DC" w:rsidRDefault="005B616B" w:rsidP="006C08DC">
            <w:pPr>
              <w:spacing w:line="276" w:lineRule="auto"/>
              <w:rPr>
                <w:b/>
                <w:sz w:val="24"/>
                <w:szCs w:val="24"/>
              </w:rPr>
            </w:pPr>
            <w:r w:rsidRPr="006C08DC">
              <w:rPr>
                <w:b/>
                <w:sz w:val="24"/>
                <w:szCs w:val="24"/>
              </w:rPr>
              <w:t xml:space="preserve">c) İşyerinde iş sağlığı ve güvenliğine ilişkin tehlikeleri ve önlemleri değerlendirmek, tedbirleri belirlemek, makama veya ilgili birim amirlerine bildirimde bulunmak, </w:t>
            </w:r>
          </w:p>
          <w:p w:rsidR="005B616B" w:rsidRPr="006C08DC" w:rsidRDefault="005B616B" w:rsidP="006C08DC">
            <w:pPr>
              <w:spacing w:line="276" w:lineRule="auto"/>
              <w:rPr>
                <w:b/>
                <w:sz w:val="24"/>
                <w:szCs w:val="24"/>
              </w:rPr>
            </w:pPr>
            <w:r w:rsidRPr="006C08DC">
              <w:rPr>
                <w:b/>
                <w:sz w:val="24"/>
                <w:szCs w:val="24"/>
              </w:rPr>
              <w:t xml:space="preserve">ç) İşyerinde meydana gelen iş kazası ve iş kazası olarak değerlendirilmeyen işyeri ya da iş ekipmanını zarara uğratma potansiyeli olan olayları, meslek hastalığı veya iş sağlığı ve güvenliği ile ilgili bir tehlike halinde gerekli araştırma ve incelemeyi yaparak, alınması gereken tedbirleri bir raporla tespit edip, işverene vermek, </w:t>
            </w:r>
          </w:p>
          <w:p w:rsidR="005B616B" w:rsidRPr="006C08DC" w:rsidRDefault="005B616B" w:rsidP="006C08DC">
            <w:pPr>
              <w:spacing w:line="276" w:lineRule="auto"/>
              <w:rPr>
                <w:b/>
                <w:sz w:val="24"/>
                <w:szCs w:val="24"/>
              </w:rPr>
            </w:pPr>
            <w:r w:rsidRPr="006C08DC">
              <w:rPr>
                <w:b/>
                <w:sz w:val="24"/>
                <w:szCs w:val="24"/>
              </w:rPr>
              <w:t>d) İşyerinde iş sağlığı ve güvenliği eğitim ve öğretimini planlamak, bu konu ve kurallarla ilgili programları hazırlamak, İşverenin onayına sunmak ve bu programların uygulanmasını izlemek, eksiklik görülmesi halinde geri bildirimde bulunmak,</w:t>
            </w:r>
          </w:p>
          <w:p w:rsidR="005B616B" w:rsidRPr="006C08DC" w:rsidRDefault="005B616B" w:rsidP="006C08DC">
            <w:pPr>
              <w:spacing w:line="276" w:lineRule="auto"/>
              <w:rPr>
                <w:b/>
                <w:sz w:val="24"/>
                <w:szCs w:val="24"/>
              </w:rPr>
            </w:pPr>
            <w:r w:rsidRPr="006C08DC">
              <w:rPr>
                <w:b/>
                <w:sz w:val="24"/>
                <w:szCs w:val="24"/>
              </w:rPr>
              <w:t xml:space="preserve">e) İşyerinde yapılacak bakım ve onarım çalışmalarında gerekli güvenlik tedbirlerini planlamak ve bu tedbirlerin uygulamalarını kontrol etmek, </w:t>
            </w:r>
          </w:p>
          <w:p w:rsidR="005B616B" w:rsidRPr="006C08DC" w:rsidRDefault="005B616B" w:rsidP="006C08DC">
            <w:pPr>
              <w:spacing w:line="276" w:lineRule="auto"/>
              <w:rPr>
                <w:b/>
                <w:sz w:val="24"/>
                <w:szCs w:val="24"/>
              </w:rPr>
            </w:pPr>
            <w:r w:rsidRPr="006C08DC">
              <w:rPr>
                <w:b/>
                <w:sz w:val="24"/>
                <w:szCs w:val="24"/>
              </w:rPr>
              <w:t xml:space="preserve">f) İşyerinde yangın, doğal afet, sabotaj, sel baskını, genel susuzluk ve benzeri tehlikeler için alınan tedbirlerin yeterliliğini ve ekiplerin çalışmalarını izlemek, </w:t>
            </w:r>
          </w:p>
          <w:p w:rsidR="005B616B" w:rsidRPr="006C08DC" w:rsidRDefault="005B616B" w:rsidP="006C08DC">
            <w:pPr>
              <w:spacing w:line="276" w:lineRule="auto"/>
              <w:rPr>
                <w:b/>
                <w:sz w:val="24"/>
                <w:szCs w:val="24"/>
              </w:rPr>
            </w:pPr>
            <w:r w:rsidRPr="006C08DC">
              <w:rPr>
                <w:b/>
                <w:sz w:val="24"/>
                <w:szCs w:val="24"/>
              </w:rPr>
              <w:t xml:space="preserve">g) İşyerinin iş sağlığı ve güvenliği durumuyla ilgili yıllık bir rapor hazırlamak, o yılki çalışmaları değerlendirmek, elde edilen tecrübeye göre ertesi yılın çalışma programında yer alacak hususları değerlendirerek belirlemek ve işverene teklifte bulunmak, </w:t>
            </w:r>
          </w:p>
          <w:p w:rsidR="005B616B" w:rsidRPr="006C08DC" w:rsidRDefault="005B616B" w:rsidP="006C08DC">
            <w:pPr>
              <w:spacing w:line="276" w:lineRule="auto"/>
              <w:rPr>
                <w:b/>
                <w:sz w:val="24"/>
                <w:szCs w:val="24"/>
              </w:rPr>
            </w:pPr>
            <w:r w:rsidRPr="006C08DC">
              <w:rPr>
                <w:b/>
                <w:sz w:val="24"/>
                <w:szCs w:val="24"/>
              </w:rPr>
              <w:t xml:space="preserve">ğ) 6331 sayılı İş Sağlığı ve Güvenliği Kanununun 13 üncü maddesinde belirtilen çalışmaktan kaçınma hakkı talepleri ile ilgili acilen toplanarak karar vermek, </w:t>
            </w:r>
          </w:p>
          <w:p w:rsidR="005B616B" w:rsidRPr="005B5788" w:rsidRDefault="005B616B" w:rsidP="006C08DC">
            <w:pPr>
              <w:spacing w:line="276" w:lineRule="auto"/>
            </w:pPr>
            <w:r w:rsidRPr="006C08DC">
              <w:rPr>
                <w:b/>
                <w:sz w:val="24"/>
                <w:szCs w:val="24"/>
              </w:rPr>
              <w:t>h) İşyerinde teknoloji, iş organizasyonu, çalışma şartları, sosyal ilişkiler ve çalışma ortamı ile ilgili geliştirmeye yönelik çalışmalar yapmak.</w:t>
            </w:r>
          </w:p>
        </w:tc>
      </w:tr>
    </w:tbl>
    <w:p w:rsidR="00212BCC" w:rsidRDefault="00212BCC" w:rsidP="00C111F9">
      <w:pPr>
        <w:autoSpaceDE w:val="0"/>
        <w:autoSpaceDN w:val="0"/>
        <w:adjustRightInd w:val="0"/>
        <w:spacing w:after="0" w:line="240" w:lineRule="auto"/>
        <w:jc w:val="both"/>
        <w:rPr>
          <w:rFonts w:cstheme="minorHAnsi"/>
          <w:b/>
          <w:color w:val="000000"/>
          <w:sz w:val="24"/>
          <w:szCs w:val="24"/>
        </w:rPr>
      </w:pPr>
    </w:p>
    <w:tbl>
      <w:tblPr>
        <w:tblStyle w:val="TabloKlavuzu"/>
        <w:tblW w:w="0" w:type="auto"/>
        <w:jc w:val="center"/>
        <w:tblLook w:val="04A0"/>
      </w:tblPr>
      <w:tblGrid>
        <w:gridCol w:w="9627"/>
      </w:tblGrid>
      <w:tr w:rsidR="00324B09" w:rsidRPr="00324B09" w:rsidTr="005F745E">
        <w:trPr>
          <w:trHeight w:val="822"/>
          <w:jc w:val="center"/>
        </w:trPr>
        <w:tc>
          <w:tcPr>
            <w:tcW w:w="9627" w:type="dxa"/>
            <w:shd w:val="clear" w:color="auto" w:fill="E2EFD9" w:themeFill="accent6" w:themeFillTint="33"/>
            <w:vAlign w:val="center"/>
          </w:tcPr>
          <w:p w:rsidR="00324B09" w:rsidRPr="00324B09" w:rsidRDefault="00324B09" w:rsidP="00324B09">
            <w:pPr>
              <w:autoSpaceDE w:val="0"/>
              <w:autoSpaceDN w:val="0"/>
              <w:adjustRightInd w:val="0"/>
              <w:spacing w:line="276" w:lineRule="auto"/>
              <w:jc w:val="both"/>
              <w:rPr>
                <w:rFonts w:cstheme="minorHAnsi"/>
                <w:b/>
                <w:bCs/>
                <w:color w:val="000000"/>
                <w:sz w:val="26"/>
                <w:szCs w:val="26"/>
              </w:rPr>
            </w:pPr>
            <w:r>
              <w:rPr>
                <w:rFonts w:cstheme="minorHAnsi"/>
                <w:b/>
                <w:bCs/>
                <w:color w:val="000000"/>
                <w:sz w:val="26"/>
                <w:szCs w:val="26"/>
              </w:rPr>
              <w:t xml:space="preserve">     MADDE-14</w:t>
            </w:r>
          </w:p>
          <w:p w:rsidR="00324B09" w:rsidRPr="00324B09" w:rsidRDefault="00324B09" w:rsidP="00324B09">
            <w:pPr>
              <w:autoSpaceDE w:val="0"/>
              <w:autoSpaceDN w:val="0"/>
              <w:adjustRightInd w:val="0"/>
              <w:spacing w:line="276" w:lineRule="auto"/>
              <w:jc w:val="both"/>
              <w:rPr>
                <w:rFonts w:cstheme="minorHAnsi"/>
                <w:b/>
                <w:color w:val="000000"/>
                <w:sz w:val="24"/>
                <w:szCs w:val="24"/>
              </w:rPr>
            </w:pPr>
            <w:r w:rsidRPr="00324B09">
              <w:rPr>
                <w:rFonts w:cstheme="minorHAnsi"/>
                <w:b/>
                <w:bCs/>
                <w:color w:val="000000"/>
                <w:sz w:val="26"/>
                <w:szCs w:val="26"/>
              </w:rPr>
              <w:t>RİSK DEĞERLENDİRMESİ, KONTROL, ÖLÇÜM VE ARAŞTIRMA:</w:t>
            </w:r>
          </w:p>
        </w:tc>
      </w:tr>
      <w:tr w:rsidR="00324B09" w:rsidRPr="00324B09" w:rsidTr="006C08DC">
        <w:trPr>
          <w:trHeight w:val="3132"/>
          <w:jc w:val="center"/>
        </w:trPr>
        <w:tc>
          <w:tcPr>
            <w:tcW w:w="9627" w:type="dxa"/>
            <w:shd w:val="clear" w:color="auto" w:fill="DEEAF6" w:themeFill="accent1" w:themeFillTint="33"/>
            <w:vAlign w:val="center"/>
          </w:tcPr>
          <w:p w:rsidR="00324B09" w:rsidRPr="00324B09" w:rsidRDefault="00324B09" w:rsidP="00324B09">
            <w:pPr>
              <w:autoSpaceDE w:val="0"/>
              <w:autoSpaceDN w:val="0"/>
              <w:adjustRightInd w:val="0"/>
              <w:spacing w:line="276" w:lineRule="auto"/>
              <w:jc w:val="both"/>
              <w:rPr>
                <w:rFonts w:cstheme="minorHAnsi"/>
                <w:b/>
                <w:color w:val="000000"/>
                <w:sz w:val="24"/>
                <w:szCs w:val="24"/>
              </w:rPr>
            </w:pPr>
            <w:r w:rsidRPr="00324B09">
              <w:rPr>
                <w:rFonts w:cstheme="minorHAnsi"/>
                <w:b/>
                <w:color w:val="000000"/>
                <w:sz w:val="24"/>
                <w:szCs w:val="24"/>
              </w:rPr>
              <w:t xml:space="preserve">(1) </w:t>
            </w:r>
            <w:r w:rsidRPr="00324B09">
              <w:rPr>
                <w:rFonts w:cstheme="minorHAnsi"/>
                <w:b/>
                <w:bCs/>
                <w:color w:val="000000"/>
                <w:sz w:val="24"/>
                <w:szCs w:val="24"/>
              </w:rPr>
              <w:t xml:space="preserve">Risk Değerlendirmesi, </w:t>
            </w:r>
            <w:r w:rsidRPr="00324B09">
              <w:rPr>
                <w:rFonts w:cstheme="minorHAnsi"/>
                <w:b/>
                <w:color w:val="000000"/>
                <w:sz w:val="24"/>
                <w:szCs w:val="24"/>
              </w:rPr>
              <w:t xml:space="preserve">iş sağlığı ve güvenliği risk değerlendirmesi yönetmeliğine uygun olarak işverenin oluşturduğu bir ekip tarafından gerçekleştirilecektir. </w:t>
            </w:r>
          </w:p>
          <w:p w:rsidR="00324B09" w:rsidRPr="00324B09" w:rsidRDefault="00324B09" w:rsidP="00324B09">
            <w:pPr>
              <w:autoSpaceDE w:val="0"/>
              <w:autoSpaceDN w:val="0"/>
              <w:adjustRightInd w:val="0"/>
              <w:spacing w:line="276" w:lineRule="auto"/>
              <w:jc w:val="both"/>
              <w:rPr>
                <w:rFonts w:cstheme="minorHAnsi"/>
                <w:b/>
                <w:color w:val="000000"/>
                <w:sz w:val="24"/>
                <w:szCs w:val="24"/>
              </w:rPr>
            </w:pPr>
            <w:r w:rsidRPr="00324B09">
              <w:rPr>
                <w:rFonts w:cstheme="minorHAnsi"/>
                <w:b/>
                <w:color w:val="000000"/>
                <w:sz w:val="24"/>
                <w:szCs w:val="24"/>
              </w:rPr>
              <w:t>(2)Risk değerlendirmeleri sonucunda, Mesleki risklerin önlenmesi için yapılması gereken düzeltici</w:t>
            </w:r>
            <w:r>
              <w:rPr>
                <w:rFonts w:cstheme="minorHAnsi"/>
                <w:b/>
                <w:color w:val="000000"/>
                <w:sz w:val="24"/>
                <w:szCs w:val="24"/>
              </w:rPr>
              <w:t>,</w:t>
            </w:r>
            <w:r w:rsidRPr="00324B09">
              <w:rPr>
                <w:rFonts w:cstheme="minorHAnsi"/>
                <w:b/>
                <w:color w:val="000000"/>
                <w:sz w:val="24"/>
                <w:szCs w:val="24"/>
              </w:rPr>
              <w:t xml:space="preserve"> önleyici faaliyetler, alınması gereken tedbirler, gerekli araç ve gereçler, koruyucu donanımlar, işveren tarafından gerçekleştirilir. </w:t>
            </w:r>
          </w:p>
          <w:p w:rsidR="00324B09" w:rsidRPr="00324B09" w:rsidRDefault="00324B09" w:rsidP="00324B09">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 xml:space="preserve">     (3) İ</w:t>
            </w:r>
            <w:r w:rsidRPr="00324B09">
              <w:rPr>
                <w:rFonts w:cstheme="minorHAnsi"/>
                <w:b/>
                <w:color w:val="000000"/>
                <w:sz w:val="24"/>
                <w:szCs w:val="24"/>
              </w:rPr>
              <w:t xml:space="preserve">şveren, iş sağlığı ve güvenliği yönünden çalışma ortamına ve çalışanların bu ortamda maruz kaldığı risklerin belirlenmesine yönelik, düzeltici ve önleyici faaliyetlerin gerçekleşmesi için kontrol, ölçüm, inceleme ve araştırmaların yapılmasını sağlar. </w:t>
            </w:r>
          </w:p>
        </w:tc>
      </w:tr>
    </w:tbl>
    <w:p w:rsidR="00EE41BB" w:rsidRPr="0062055F" w:rsidRDefault="00EE41BB" w:rsidP="00C111F9">
      <w:pPr>
        <w:autoSpaceDE w:val="0"/>
        <w:autoSpaceDN w:val="0"/>
        <w:adjustRightInd w:val="0"/>
        <w:spacing w:after="0" w:line="240" w:lineRule="auto"/>
        <w:jc w:val="both"/>
        <w:rPr>
          <w:rFonts w:cstheme="minorHAnsi"/>
          <w:b/>
          <w:color w:val="000000"/>
          <w:sz w:val="24"/>
          <w:szCs w:val="24"/>
        </w:rPr>
      </w:pPr>
    </w:p>
    <w:tbl>
      <w:tblPr>
        <w:tblStyle w:val="TabloKlavuzu"/>
        <w:tblW w:w="0" w:type="auto"/>
        <w:jc w:val="center"/>
        <w:tblLook w:val="04A0"/>
      </w:tblPr>
      <w:tblGrid>
        <w:gridCol w:w="9627"/>
      </w:tblGrid>
      <w:tr w:rsidR="00EE41BB" w:rsidTr="005F745E">
        <w:trPr>
          <w:trHeight w:val="692"/>
          <w:jc w:val="center"/>
        </w:trPr>
        <w:tc>
          <w:tcPr>
            <w:tcW w:w="9627" w:type="dxa"/>
            <w:shd w:val="clear" w:color="auto" w:fill="E2EFD9" w:themeFill="accent6" w:themeFillTint="33"/>
            <w:vAlign w:val="center"/>
          </w:tcPr>
          <w:p w:rsidR="00EE41BB" w:rsidRPr="00324B09" w:rsidRDefault="00324B09" w:rsidP="00324B09">
            <w:pPr>
              <w:autoSpaceDE w:val="0"/>
              <w:autoSpaceDN w:val="0"/>
              <w:adjustRightInd w:val="0"/>
              <w:spacing w:line="276" w:lineRule="auto"/>
              <w:jc w:val="both"/>
              <w:rPr>
                <w:rFonts w:cstheme="minorHAnsi"/>
                <w:b/>
                <w:bCs/>
                <w:color w:val="000000"/>
                <w:sz w:val="26"/>
                <w:szCs w:val="26"/>
              </w:rPr>
            </w:pPr>
            <w:r w:rsidRPr="00324B09">
              <w:rPr>
                <w:rFonts w:cstheme="minorHAnsi"/>
                <w:b/>
                <w:bCs/>
                <w:color w:val="000000"/>
                <w:sz w:val="26"/>
                <w:szCs w:val="26"/>
              </w:rPr>
              <w:t>MADDE-15</w:t>
            </w:r>
          </w:p>
          <w:p w:rsidR="00EE41BB" w:rsidRDefault="00EE41BB" w:rsidP="00324B09">
            <w:pPr>
              <w:autoSpaceDE w:val="0"/>
              <w:autoSpaceDN w:val="0"/>
              <w:adjustRightInd w:val="0"/>
              <w:spacing w:line="276" w:lineRule="auto"/>
              <w:jc w:val="both"/>
              <w:rPr>
                <w:rFonts w:cstheme="minorHAnsi"/>
                <w:color w:val="000000"/>
                <w:sz w:val="24"/>
                <w:szCs w:val="24"/>
              </w:rPr>
            </w:pPr>
            <w:r w:rsidRPr="00324B09">
              <w:rPr>
                <w:rFonts w:cstheme="minorHAnsi"/>
                <w:b/>
                <w:bCs/>
                <w:color w:val="000000"/>
                <w:sz w:val="26"/>
                <w:szCs w:val="26"/>
              </w:rPr>
              <w:t>RİSKLERDEN KORUNMA İLKELERİ:</w:t>
            </w:r>
          </w:p>
        </w:tc>
      </w:tr>
      <w:tr w:rsidR="00EE41BB" w:rsidTr="006C08DC">
        <w:trPr>
          <w:trHeight w:val="5209"/>
          <w:jc w:val="center"/>
        </w:trPr>
        <w:tc>
          <w:tcPr>
            <w:tcW w:w="9627" w:type="dxa"/>
            <w:shd w:val="clear" w:color="auto" w:fill="DEEAF6" w:themeFill="accent1" w:themeFillTint="33"/>
            <w:vAlign w:val="center"/>
          </w:tcPr>
          <w:p w:rsidR="00EE41BB" w:rsidRPr="00324B09" w:rsidRDefault="00324B09" w:rsidP="00324B09">
            <w:pPr>
              <w:autoSpaceDE w:val="0"/>
              <w:autoSpaceDN w:val="0"/>
              <w:adjustRightInd w:val="0"/>
              <w:spacing w:line="276" w:lineRule="auto"/>
              <w:jc w:val="both"/>
              <w:rPr>
                <w:rFonts w:cstheme="minorHAnsi"/>
                <w:b/>
                <w:color w:val="000000"/>
                <w:sz w:val="24"/>
                <w:szCs w:val="24"/>
              </w:rPr>
            </w:pPr>
            <w:r w:rsidRPr="00324B09">
              <w:rPr>
                <w:rFonts w:cstheme="minorHAnsi"/>
                <w:b/>
                <w:color w:val="000000"/>
                <w:sz w:val="24"/>
                <w:szCs w:val="24"/>
              </w:rPr>
              <w:t xml:space="preserve">     Risklerde korunmak için</w:t>
            </w:r>
            <w:r w:rsidR="00EE41BB" w:rsidRPr="00324B09">
              <w:rPr>
                <w:rFonts w:cstheme="minorHAnsi"/>
                <w:b/>
                <w:color w:val="000000"/>
                <w:sz w:val="24"/>
                <w:szCs w:val="24"/>
              </w:rPr>
              <w:t xml:space="preserve"> aşağıdaki ilkeler göz önünde bulundurulur: </w:t>
            </w:r>
          </w:p>
          <w:p w:rsidR="00EE41BB" w:rsidRPr="00324B09" w:rsidRDefault="00EE41BB" w:rsidP="00324B09">
            <w:pPr>
              <w:autoSpaceDE w:val="0"/>
              <w:autoSpaceDN w:val="0"/>
              <w:adjustRightInd w:val="0"/>
              <w:spacing w:line="276" w:lineRule="auto"/>
              <w:jc w:val="both"/>
              <w:rPr>
                <w:rFonts w:cstheme="minorHAnsi"/>
                <w:b/>
                <w:color w:val="000000"/>
                <w:sz w:val="24"/>
                <w:szCs w:val="24"/>
              </w:rPr>
            </w:pPr>
            <w:r w:rsidRPr="00324B09">
              <w:rPr>
                <w:rFonts w:cstheme="minorHAnsi"/>
                <w:b/>
                <w:color w:val="000000"/>
                <w:sz w:val="24"/>
                <w:szCs w:val="24"/>
              </w:rPr>
              <w:t xml:space="preserve">a) Risklerden kaçınmak. </w:t>
            </w:r>
          </w:p>
          <w:p w:rsidR="00EE41BB" w:rsidRPr="00324B09" w:rsidRDefault="00EE41BB" w:rsidP="00324B09">
            <w:pPr>
              <w:autoSpaceDE w:val="0"/>
              <w:autoSpaceDN w:val="0"/>
              <w:adjustRightInd w:val="0"/>
              <w:spacing w:line="276" w:lineRule="auto"/>
              <w:jc w:val="both"/>
              <w:rPr>
                <w:rFonts w:cstheme="minorHAnsi"/>
                <w:b/>
                <w:color w:val="000000"/>
                <w:sz w:val="24"/>
                <w:szCs w:val="24"/>
              </w:rPr>
            </w:pPr>
            <w:r w:rsidRPr="00324B09">
              <w:rPr>
                <w:rFonts w:cstheme="minorHAnsi"/>
                <w:b/>
                <w:color w:val="000000"/>
                <w:sz w:val="24"/>
                <w:szCs w:val="24"/>
              </w:rPr>
              <w:t xml:space="preserve">b) Kaçınılması mümkün olmayan riskleri analiz etmek. </w:t>
            </w:r>
          </w:p>
          <w:p w:rsidR="00EE41BB" w:rsidRPr="00324B09" w:rsidRDefault="00EE41BB" w:rsidP="00324B09">
            <w:pPr>
              <w:autoSpaceDE w:val="0"/>
              <w:autoSpaceDN w:val="0"/>
              <w:adjustRightInd w:val="0"/>
              <w:spacing w:line="276" w:lineRule="auto"/>
              <w:jc w:val="both"/>
              <w:rPr>
                <w:rFonts w:cstheme="minorHAnsi"/>
                <w:b/>
                <w:color w:val="000000"/>
                <w:sz w:val="24"/>
                <w:szCs w:val="24"/>
              </w:rPr>
            </w:pPr>
            <w:r w:rsidRPr="00324B09">
              <w:rPr>
                <w:rFonts w:cstheme="minorHAnsi"/>
                <w:b/>
                <w:color w:val="000000"/>
                <w:sz w:val="24"/>
                <w:szCs w:val="24"/>
              </w:rPr>
              <w:t xml:space="preserve">c) Risklerle kaynağında mücadele ederek, kontrol altına alınmış çalışma </w:t>
            </w:r>
            <w:r w:rsidR="009C09F2" w:rsidRPr="00324B09">
              <w:rPr>
                <w:rFonts w:cstheme="minorHAnsi"/>
                <w:b/>
                <w:color w:val="000000"/>
                <w:sz w:val="24"/>
                <w:szCs w:val="24"/>
              </w:rPr>
              <w:t xml:space="preserve">ortamı </w:t>
            </w:r>
            <w:r w:rsidR="009C09F2">
              <w:rPr>
                <w:rFonts w:cstheme="minorHAnsi"/>
                <w:b/>
                <w:color w:val="000000"/>
                <w:sz w:val="24"/>
                <w:szCs w:val="24"/>
              </w:rPr>
              <w:t>oluşturmak</w:t>
            </w:r>
            <w:r w:rsidRPr="00324B09">
              <w:rPr>
                <w:rFonts w:cstheme="minorHAnsi"/>
                <w:b/>
                <w:color w:val="000000"/>
                <w:sz w:val="24"/>
                <w:szCs w:val="24"/>
              </w:rPr>
              <w:t xml:space="preserve">, </w:t>
            </w:r>
          </w:p>
          <w:p w:rsidR="009C09F2" w:rsidRDefault="00EE41BB" w:rsidP="00324B09">
            <w:pPr>
              <w:autoSpaceDE w:val="0"/>
              <w:autoSpaceDN w:val="0"/>
              <w:adjustRightInd w:val="0"/>
              <w:spacing w:line="276" w:lineRule="auto"/>
              <w:jc w:val="both"/>
              <w:rPr>
                <w:rFonts w:cstheme="minorHAnsi"/>
                <w:b/>
                <w:color w:val="000000"/>
                <w:sz w:val="24"/>
                <w:szCs w:val="24"/>
              </w:rPr>
            </w:pPr>
            <w:r w:rsidRPr="00324B09">
              <w:rPr>
                <w:rFonts w:cstheme="minorHAnsi"/>
                <w:b/>
                <w:color w:val="000000"/>
                <w:sz w:val="24"/>
                <w:szCs w:val="24"/>
              </w:rPr>
              <w:t xml:space="preserve">ç) İşin kişilere uygun hale getirilmesi için işyerlerinin tasarımı, çalışma şekli ve üretim metotlarının seçiminde özen göstermek, </w:t>
            </w:r>
          </w:p>
          <w:p w:rsidR="00EE41BB" w:rsidRPr="00324B09" w:rsidRDefault="009C09F2" w:rsidP="00324B09">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d) T</w:t>
            </w:r>
            <w:r w:rsidR="00EE41BB" w:rsidRPr="00324B09">
              <w:rPr>
                <w:rFonts w:cstheme="minorHAnsi"/>
                <w:b/>
                <w:color w:val="000000"/>
                <w:sz w:val="24"/>
                <w:szCs w:val="24"/>
              </w:rPr>
              <w:t xml:space="preserve">ekdüze çalışma ve üretim temposunun sağlık ve güvenliğe olumsuz etkilerini önlemek, </w:t>
            </w:r>
          </w:p>
          <w:p w:rsidR="00EE41BB" w:rsidRPr="00324B09" w:rsidRDefault="009C09F2" w:rsidP="00324B09">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e</w:t>
            </w:r>
            <w:r w:rsidR="00EE41BB" w:rsidRPr="00324B09">
              <w:rPr>
                <w:rFonts w:cstheme="minorHAnsi"/>
                <w:b/>
                <w:color w:val="000000"/>
                <w:sz w:val="24"/>
                <w:szCs w:val="24"/>
              </w:rPr>
              <w:t xml:space="preserve">) Teknik gelişmelere uyum sağlamak. Her yeni işte daha güvenli teknolojileri kullanmak, </w:t>
            </w:r>
          </w:p>
          <w:p w:rsidR="009C09F2" w:rsidRDefault="009C09F2" w:rsidP="00324B09">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f</w:t>
            </w:r>
            <w:r w:rsidR="00EE41BB" w:rsidRPr="00324B09">
              <w:rPr>
                <w:rFonts w:cstheme="minorHAnsi"/>
                <w:b/>
                <w:color w:val="000000"/>
                <w:sz w:val="24"/>
                <w:szCs w:val="24"/>
              </w:rPr>
              <w:t xml:space="preserve">) Tehlikeli olanı, tehlikesiz veya daha az tehlikeli olanla değiştirmek. </w:t>
            </w:r>
          </w:p>
          <w:p w:rsidR="00420C4B" w:rsidRDefault="009C09F2" w:rsidP="00324B09">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g</w:t>
            </w:r>
            <w:r w:rsidR="00420C4B">
              <w:rPr>
                <w:rFonts w:cstheme="minorHAnsi"/>
                <w:b/>
                <w:color w:val="000000"/>
                <w:sz w:val="24"/>
                <w:szCs w:val="24"/>
              </w:rPr>
              <w:t xml:space="preserve">) </w:t>
            </w:r>
            <w:r w:rsidR="00420C4B" w:rsidRPr="005B5788">
              <w:rPr>
                <w:rFonts w:cstheme="minorHAnsi"/>
                <w:b/>
                <w:color w:val="000000"/>
                <w:sz w:val="24"/>
                <w:szCs w:val="24"/>
              </w:rPr>
              <w:t>İşyerinde teknoloji, iş organizasyonu, çalışma şartları, sosyal ilişkiler ve çalışma ortamı ile ilgili geliştirmeye yönelik çalışmalar yapmak.</w:t>
            </w:r>
          </w:p>
          <w:p w:rsidR="00EE41BB" w:rsidRPr="00324B09" w:rsidRDefault="00420C4B" w:rsidP="00324B09">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 xml:space="preserve">h) </w:t>
            </w:r>
            <w:r w:rsidR="00EE41BB" w:rsidRPr="00324B09">
              <w:rPr>
                <w:rFonts w:cstheme="minorHAnsi"/>
                <w:b/>
                <w:color w:val="000000"/>
                <w:sz w:val="24"/>
                <w:szCs w:val="24"/>
              </w:rPr>
              <w:t xml:space="preserve">Planlama, satın alma, projelendirme safhalarında </w:t>
            </w:r>
            <w:r>
              <w:rPr>
                <w:rFonts w:cstheme="minorHAnsi"/>
                <w:b/>
                <w:color w:val="000000"/>
                <w:sz w:val="24"/>
                <w:szCs w:val="24"/>
              </w:rPr>
              <w:t>sağlık ve güvenliği</w:t>
            </w:r>
            <w:r w:rsidR="00EE41BB" w:rsidRPr="00324B09">
              <w:rPr>
                <w:rFonts w:cstheme="minorHAnsi"/>
                <w:b/>
                <w:color w:val="000000"/>
                <w:sz w:val="24"/>
                <w:szCs w:val="24"/>
              </w:rPr>
              <w:t xml:space="preserve"> değerlendirmeye almak, </w:t>
            </w:r>
          </w:p>
          <w:p w:rsidR="00EE41BB" w:rsidRPr="00324B09" w:rsidRDefault="00420C4B" w:rsidP="00324B09">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ı</w:t>
            </w:r>
            <w:r w:rsidR="00EE41BB" w:rsidRPr="00324B09">
              <w:rPr>
                <w:rFonts w:cstheme="minorHAnsi"/>
                <w:b/>
                <w:color w:val="000000"/>
                <w:sz w:val="24"/>
                <w:szCs w:val="24"/>
              </w:rPr>
              <w:t xml:space="preserve">) Toplu korunma tedbirlerine, kişisel korunma tedbirlerine göre öncelik vermek. </w:t>
            </w:r>
          </w:p>
          <w:p w:rsidR="00EE41BB" w:rsidRPr="00324B09" w:rsidRDefault="00420C4B" w:rsidP="00324B09">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i</w:t>
            </w:r>
            <w:r w:rsidR="00EE41BB" w:rsidRPr="00324B09">
              <w:rPr>
                <w:rFonts w:cstheme="minorHAnsi"/>
                <w:b/>
                <w:color w:val="000000"/>
                <w:sz w:val="24"/>
                <w:szCs w:val="24"/>
              </w:rPr>
              <w:t xml:space="preserve">) Çalışanlara uygun talimatlar vermek. </w:t>
            </w:r>
          </w:p>
          <w:p w:rsidR="00EE41BB" w:rsidRDefault="00420C4B" w:rsidP="00324B09">
            <w:pPr>
              <w:autoSpaceDE w:val="0"/>
              <w:autoSpaceDN w:val="0"/>
              <w:adjustRightInd w:val="0"/>
              <w:spacing w:line="276" w:lineRule="auto"/>
              <w:jc w:val="both"/>
              <w:rPr>
                <w:rFonts w:cstheme="minorHAnsi"/>
                <w:color w:val="000000"/>
                <w:sz w:val="24"/>
                <w:szCs w:val="24"/>
              </w:rPr>
            </w:pPr>
            <w:r>
              <w:rPr>
                <w:rFonts w:cstheme="minorHAnsi"/>
                <w:b/>
                <w:color w:val="000000"/>
                <w:sz w:val="24"/>
                <w:szCs w:val="24"/>
              </w:rPr>
              <w:t>j</w:t>
            </w:r>
            <w:r w:rsidR="00EE41BB" w:rsidRPr="00324B09">
              <w:rPr>
                <w:rFonts w:cstheme="minorHAnsi"/>
                <w:b/>
                <w:color w:val="000000"/>
                <w:sz w:val="24"/>
                <w:szCs w:val="24"/>
              </w:rPr>
              <w:t>) Talimatları çalışanların okuyabileceği ortamlarda asılı bulundurmak.</w:t>
            </w:r>
          </w:p>
        </w:tc>
      </w:tr>
    </w:tbl>
    <w:p w:rsidR="00F42F3B" w:rsidRDefault="00F42F3B" w:rsidP="00C111F9">
      <w:pPr>
        <w:autoSpaceDE w:val="0"/>
        <w:autoSpaceDN w:val="0"/>
        <w:adjustRightInd w:val="0"/>
        <w:spacing w:after="0" w:line="240" w:lineRule="auto"/>
        <w:jc w:val="both"/>
        <w:rPr>
          <w:rFonts w:cstheme="minorHAnsi"/>
          <w:color w:val="000000"/>
          <w:sz w:val="24"/>
          <w:szCs w:val="24"/>
        </w:rPr>
      </w:pPr>
    </w:p>
    <w:tbl>
      <w:tblPr>
        <w:tblStyle w:val="TabloKlavuzu"/>
        <w:tblW w:w="0" w:type="auto"/>
        <w:jc w:val="center"/>
        <w:tblLook w:val="04A0"/>
      </w:tblPr>
      <w:tblGrid>
        <w:gridCol w:w="9627"/>
      </w:tblGrid>
      <w:tr w:rsidR="00EE41BB" w:rsidTr="005F745E">
        <w:trPr>
          <w:trHeight w:val="820"/>
          <w:jc w:val="center"/>
        </w:trPr>
        <w:tc>
          <w:tcPr>
            <w:tcW w:w="9627" w:type="dxa"/>
            <w:shd w:val="clear" w:color="auto" w:fill="E2EFD9" w:themeFill="accent6" w:themeFillTint="33"/>
            <w:vAlign w:val="center"/>
          </w:tcPr>
          <w:p w:rsidR="001B23F7" w:rsidRPr="001B23F7" w:rsidRDefault="001B23F7" w:rsidP="00EE41BB">
            <w:pPr>
              <w:autoSpaceDE w:val="0"/>
              <w:autoSpaceDN w:val="0"/>
              <w:adjustRightInd w:val="0"/>
              <w:jc w:val="both"/>
              <w:rPr>
                <w:rFonts w:cstheme="minorHAnsi"/>
                <w:b/>
                <w:bCs/>
                <w:color w:val="000000"/>
                <w:sz w:val="26"/>
                <w:szCs w:val="26"/>
              </w:rPr>
            </w:pPr>
            <w:r w:rsidRPr="001B23F7">
              <w:rPr>
                <w:rFonts w:cstheme="minorHAnsi"/>
                <w:b/>
                <w:bCs/>
                <w:color w:val="000000"/>
                <w:sz w:val="26"/>
                <w:szCs w:val="26"/>
              </w:rPr>
              <w:t>MADDE-16</w:t>
            </w:r>
          </w:p>
          <w:p w:rsidR="00EE41BB" w:rsidRDefault="001B23F7" w:rsidP="001B23F7">
            <w:pPr>
              <w:autoSpaceDE w:val="0"/>
              <w:autoSpaceDN w:val="0"/>
              <w:adjustRightInd w:val="0"/>
              <w:jc w:val="both"/>
              <w:rPr>
                <w:rFonts w:cstheme="minorHAnsi"/>
                <w:color w:val="000000"/>
                <w:sz w:val="24"/>
                <w:szCs w:val="24"/>
              </w:rPr>
            </w:pPr>
            <w:r w:rsidRPr="001B23F7">
              <w:rPr>
                <w:rFonts w:cstheme="minorHAnsi"/>
                <w:b/>
                <w:bCs/>
                <w:color w:val="000000"/>
                <w:sz w:val="26"/>
                <w:szCs w:val="26"/>
              </w:rPr>
              <w:t>ACİL DURUMLAR:</w:t>
            </w:r>
          </w:p>
        </w:tc>
      </w:tr>
      <w:tr w:rsidR="00EE41BB" w:rsidTr="006C08DC">
        <w:trPr>
          <w:trHeight w:val="2677"/>
          <w:jc w:val="center"/>
        </w:trPr>
        <w:tc>
          <w:tcPr>
            <w:tcW w:w="9627" w:type="dxa"/>
            <w:shd w:val="clear" w:color="auto" w:fill="DEEAF6" w:themeFill="accent1" w:themeFillTint="33"/>
            <w:vAlign w:val="center"/>
          </w:tcPr>
          <w:p w:rsidR="00EE41BB" w:rsidRPr="001B23F7" w:rsidRDefault="001B23F7" w:rsidP="001B23F7">
            <w:pPr>
              <w:autoSpaceDE w:val="0"/>
              <w:autoSpaceDN w:val="0"/>
              <w:adjustRightInd w:val="0"/>
              <w:spacing w:line="276" w:lineRule="auto"/>
              <w:jc w:val="both"/>
              <w:rPr>
                <w:rFonts w:cstheme="minorHAnsi"/>
                <w:b/>
                <w:color w:val="000000"/>
                <w:sz w:val="24"/>
                <w:szCs w:val="24"/>
              </w:rPr>
            </w:pPr>
            <w:r w:rsidRPr="001B23F7">
              <w:rPr>
                <w:rFonts w:cstheme="minorHAnsi"/>
                <w:b/>
                <w:color w:val="000000"/>
                <w:sz w:val="24"/>
                <w:szCs w:val="24"/>
              </w:rPr>
              <w:t>İşveren</w:t>
            </w:r>
            <w:r w:rsidR="00EE41BB" w:rsidRPr="001B23F7">
              <w:rPr>
                <w:rFonts w:cstheme="minorHAnsi"/>
                <w:b/>
                <w:color w:val="000000"/>
                <w:sz w:val="24"/>
                <w:szCs w:val="24"/>
              </w:rPr>
              <w:t xml:space="preserve">, Sivil Savunma Uzmanlığı; Yangın, deprem, sel baskınları, genel susuzluk, içme suyu sistemine sabotaj, doğal gaz patlaması, iş kazaları, göçük altında kalma, endüstriyel kazalar ve kimyasallar ile çalışmalarda olabilecek acil durumlar için Acil Durum Eylem Planı hazırlayacaktır. </w:t>
            </w:r>
          </w:p>
          <w:p w:rsidR="00EE41BB" w:rsidRPr="001B23F7" w:rsidRDefault="00EE41BB" w:rsidP="001B23F7">
            <w:pPr>
              <w:autoSpaceDE w:val="0"/>
              <w:autoSpaceDN w:val="0"/>
              <w:adjustRightInd w:val="0"/>
              <w:spacing w:line="276" w:lineRule="auto"/>
              <w:jc w:val="both"/>
              <w:rPr>
                <w:rFonts w:cstheme="minorHAnsi"/>
                <w:b/>
                <w:color w:val="000000"/>
                <w:sz w:val="24"/>
                <w:szCs w:val="24"/>
              </w:rPr>
            </w:pPr>
            <w:r w:rsidRPr="001B23F7">
              <w:rPr>
                <w:rFonts w:cstheme="minorHAnsi"/>
                <w:b/>
                <w:color w:val="000000"/>
                <w:sz w:val="24"/>
                <w:szCs w:val="24"/>
              </w:rPr>
              <w:t xml:space="preserve">Planın amacı acil durumlarda yönetimin ve personelin süratli ve doğru karar almasını sağlamak, can ve malı korumak, acil müdahale ekiplerinin organize </w:t>
            </w:r>
            <w:r w:rsidR="001B23F7">
              <w:rPr>
                <w:rFonts w:cstheme="minorHAnsi"/>
                <w:b/>
                <w:color w:val="000000"/>
                <w:sz w:val="24"/>
                <w:szCs w:val="24"/>
              </w:rPr>
              <w:t xml:space="preserve">olmasın </w:t>
            </w:r>
            <w:r w:rsidRPr="001B23F7">
              <w:rPr>
                <w:rFonts w:cstheme="minorHAnsi"/>
                <w:b/>
                <w:color w:val="000000"/>
                <w:sz w:val="24"/>
                <w:szCs w:val="24"/>
              </w:rPr>
              <w:t>sağlamaktır.</w:t>
            </w:r>
          </w:p>
          <w:p w:rsidR="00EE41BB" w:rsidRPr="001B23F7" w:rsidRDefault="00EE41BB" w:rsidP="001B23F7">
            <w:pPr>
              <w:autoSpaceDE w:val="0"/>
              <w:autoSpaceDN w:val="0"/>
              <w:adjustRightInd w:val="0"/>
              <w:spacing w:line="276" w:lineRule="auto"/>
              <w:jc w:val="both"/>
              <w:rPr>
                <w:rFonts w:cstheme="minorHAnsi"/>
                <w:i/>
                <w:color w:val="000000"/>
                <w:sz w:val="24"/>
                <w:szCs w:val="24"/>
                <w:u w:val="single"/>
              </w:rPr>
            </w:pPr>
            <w:r w:rsidRPr="005F745E">
              <w:rPr>
                <w:rFonts w:cstheme="minorHAnsi"/>
                <w:b/>
                <w:i/>
                <w:color w:val="C00000"/>
                <w:sz w:val="24"/>
                <w:szCs w:val="24"/>
                <w:u w:val="single"/>
              </w:rPr>
              <w:t>Her yıl, acil durumlara hazırlık amaçlı tatbikatlar yapılarak</w:t>
            </w:r>
            <w:r w:rsidR="001B23F7" w:rsidRPr="005F745E">
              <w:rPr>
                <w:rFonts w:cstheme="minorHAnsi"/>
                <w:b/>
                <w:i/>
                <w:color w:val="C00000"/>
                <w:sz w:val="24"/>
                <w:szCs w:val="24"/>
                <w:u w:val="single"/>
              </w:rPr>
              <w:t>,</w:t>
            </w:r>
            <w:r w:rsidRPr="005F745E">
              <w:rPr>
                <w:rFonts w:cstheme="minorHAnsi"/>
                <w:b/>
                <w:i/>
                <w:color w:val="C00000"/>
                <w:sz w:val="24"/>
                <w:szCs w:val="24"/>
                <w:u w:val="single"/>
              </w:rPr>
              <w:t xml:space="preserve"> Tatbikat Tutanağı ile kayıt altına alınacaktır.</w:t>
            </w:r>
          </w:p>
        </w:tc>
      </w:tr>
    </w:tbl>
    <w:p w:rsidR="00F42F3B" w:rsidRDefault="00F42F3B" w:rsidP="001B23F7">
      <w:pPr>
        <w:autoSpaceDE w:val="0"/>
        <w:autoSpaceDN w:val="0"/>
        <w:adjustRightInd w:val="0"/>
        <w:spacing w:after="0" w:line="276" w:lineRule="auto"/>
        <w:jc w:val="center"/>
        <w:rPr>
          <w:rFonts w:cstheme="minorHAnsi"/>
          <w:color w:val="000000"/>
          <w:sz w:val="24"/>
          <w:szCs w:val="24"/>
        </w:rPr>
      </w:pPr>
    </w:p>
    <w:tbl>
      <w:tblPr>
        <w:tblStyle w:val="TabloKlavuzu"/>
        <w:tblW w:w="0" w:type="auto"/>
        <w:jc w:val="center"/>
        <w:tblLook w:val="04A0"/>
      </w:tblPr>
      <w:tblGrid>
        <w:gridCol w:w="9627"/>
      </w:tblGrid>
      <w:tr w:rsidR="00EE41BB" w:rsidTr="005F745E">
        <w:trPr>
          <w:trHeight w:val="646"/>
          <w:jc w:val="center"/>
        </w:trPr>
        <w:tc>
          <w:tcPr>
            <w:tcW w:w="9627" w:type="dxa"/>
            <w:shd w:val="clear" w:color="auto" w:fill="E2EFD9" w:themeFill="accent6" w:themeFillTint="33"/>
            <w:vAlign w:val="center"/>
          </w:tcPr>
          <w:p w:rsidR="001B23F7" w:rsidRPr="001B23F7" w:rsidRDefault="001B23F7" w:rsidP="001B23F7">
            <w:pPr>
              <w:autoSpaceDE w:val="0"/>
              <w:autoSpaceDN w:val="0"/>
              <w:adjustRightInd w:val="0"/>
              <w:spacing w:line="276" w:lineRule="auto"/>
              <w:jc w:val="both"/>
              <w:rPr>
                <w:rFonts w:cstheme="minorHAnsi"/>
                <w:b/>
                <w:bCs/>
                <w:color w:val="000000"/>
                <w:sz w:val="26"/>
                <w:szCs w:val="26"/>
              </w:rPr>
            </w:pPr>
            <w:r w:rsidRPr="001B23F7">
              <w:rPr>
                <w:rFonts w:cstheme="minorHAnsi"/>
                <w:b/>
                <w:bCs/>
                <w:color w:val="000000"/>
                <w:sz w:val="26"/>
                <w:szCs w:val="26"/>
              </w:rPr>
              <w:t>MADDE-17</w:t>
            </w:r>
          </w:p>
          <w:p w:rsidR="00EE41BB" w:rsidRDefault="001B23F7" w:rsidP="001B23F7">
            <w:pPr>
              <w:autoSpaceDE w:val="0"/>
              <w:autoSpaceDN w:val="0"/>
              <w:adjustRightInd w:val="0"/>
              <w:spacing w:line="276" w:lineRule="auto"/>
              <w:jc w:val="both"/>
              <w:rPr>
                <w:rFonts w:cstheme="minorHAnsi"/>
                <w:color w:val="000000"/>
                <w:sz w:val="24"/>
                <w:szCs w:val="24"/>
              </w:rPr>
            </w:pPr>
            <w:r w:rsidRPr="001B23F7">
              <w:rPr>
                <w:rFonts w:cstheme="minorHAnsi"/>
                <w:b/>
                <w:bCs/>
                <w:color w:val="000000"/>
                <w:sz w:val="26"/>
                <w:szCs w:val="26"/>
              </w:rPr>
              <w:t>HAYATİ VE ÖZEL TEHLİKELER İÇİN GEREKLİ TEDBİRLER ALMA:</w:t>
            </w:r>
          </w:p>
        </w:tc>
      </w:tr>
      <w:tr w:rsidR="00EE41BB" w:rsidTr="006C08DC">
        <w:trPr>
          <w:trHeight w:val="3298"/>
          <w:jc w:val="center"/>
        </w:trPr>
        <w:tc>
          <w:tcPr>
            <w:tcW w:w="9627" w:type="dxa"/>
            <w:shd w:val="clear" w:color="auto" w:fill="DEEAF6" w:themeFill="accent1" w:themeFillTint="33"/>
            <w:vAlign w:val="center"/>
          </w:tcPr>
          <w:p w:rsidR="006B19BC" w:rsidRDefault="00EE41BB" w:rsidP="001B23F7">
            <w:pPr>
              <w:autoSpaceDE w:val="0"/>
              <w:autoSpaceDN w:val="0"/>
              <w:adjustRightInd w:val="0"/>
              <w:spacing w:line="276" w:lineRule="auto"/>
              <w:jc w:val="both"/>
              <w:rPr>
                <w:rFonts w:cstheme="minorHAnsi"/>
                <w:b/>
                <w:color w:val="000000"/>
                <w:sz w:val="24"/>
                <w:szCs w:val="24"/>
              </w:rPr>
            </w:pPr>
            <w:r w:rsidRPr="001B23F7">
              <w:rPr>
                <w:rFonts w:cstheme="minorHAnsi"/>
                <w:b/>
                <w:color w:val="000000"/>
                <w:sz w:val="24"/>
                <w:szCs w:val="24"/>
              </w:rPr>
              <w:t xml:space="preserve">İşveren; </w:t>
            </w:r>
          </w:p>
          <w:p w:rsidR="00EE41BB" w:rsidRPr="001B23F7" w:rsidRDefault="00EE41BB" w:rsidP="001B23F7">
            <w:pPr>
              <w:autoSpaceDE w:val="0"/>
              <w:autoSpaceDN w:val="0"/>
              <w:adjustRightInd w:val="0"/>
              <w:spacing w:line="276" w:lineRule="auto"/>
              <w:jc w:val="both"/>
              <w:rPr>
                <w:rFonts w:cstheme="minorHAnsi"/>
                <w:b/>
                <w:color w:val="000000"/>
                <w:sz w:val="24"/>
                <w:szCs w:val="24"/>
              </w:rPr>
            </w:pPr>
            <w:r w:rsidRPr="001B23F7">
              <w:rPr>
                <w:rFonts w:cstheme="minorHAnsi"/>
                <w:b/>
                <w:color w:val="000000"/>
                <w:sz w:val="24"/>
                <w:szCs w:val="24"/>
              </w:rPr>
              <w:t xml:space="preserve">(1) Yeterli bilgi, eğitim ve talimat verilen </w:t>
            </w:r>
            <w:r w:rsidR="00F70334" w:rsidRPr="001B23F7">
              <w:rPr>
                <w:rFonts w:cstheme="minorHAnsi"/>
                <w:b/>
                <w:color w:val="000000"/>
                <w:sz w:val="24"/>
                <w:szCs w:val="24"/>
              </w:rPr>
              <w:t xml:space="preserve">çalışanların </w:t>
            </w:r>
            <w:r w:rsidRPr="001B23F7">
              <w:rPr>
                <w:rFonts w:cstheme="minorHAnsi"/>
                <w:b/>
                <w:color w:val="000000"/>
                <w:sz w:val="24"/>
                <w:szCs w:val="24"/>
              </w:rPr>
              <w:t xml:space="preserve">dışında, hayati </w:t>
            </w:r>
            <w:r w:rsidR="00F70334">
              <w:rPr>
                <w:rFonts w:cstheme="minorHAnsi"/>
                <w:b/>
                <w:color w:val="000000"/>
                <w:sz w:val="24"/>
                <w:szCs w:val="24"/>
              </w:rPr>
              <w:t xml:space="preserve">ve özel </w:t>
            </w:r>
            <w:r w:rsidRPr="001B23F7">
              <w:rPr>
                <w:rFonts w:cstheme="minorHAnsi"/>
                <w:b/>
                <w:color w:val="000000"/>
                <w:sz w:val="24"/>
                <w:szCs w:val="24"/>
              </w:rPr>
              <w:t xml:space="preserve">tehlike bulunan yerlere girmemesi için gerekli tedbirleri alacak, </w:t>
            </w:r>
          </w:p>
          <w:p w:rsidR="00EE41BB" w:rsidRPr="001B23F7" w:rsidRDefault="00EE41BB" w:rsidP="001B23F7">
            <w:pPr>
              <w:autoSpaceDE w:val="0"/>
              <w:autoSpaceDN w:val="0"/>
              <w:adjustRightInd w:val="0"/>
              <w:spacing w:line="276" w:lineRule="auto"/>
              <w:jc w:val="both"/>
              <w:rPr>
                <w:rFonts w:cstheme="minorHAnsi"/>
                <w:b/>
                <w:color w:val="000000"/>
                <w:sz w:val="24"/>
                <w:szCs w:val="24"/>
              </w:rPr>
            </w:pPr>
            <w:r w:rsidRPr="001B23F7">
              <w:rPr>
                <w:rFonts w:cstheme="minorHAnsi"/>
                <w:b/>
                <w:color w:val="000000"/>
                <w:sz w:val="24"/>
                <w:szCs w:val="24"/>
              </w:rPr>
              <w:t xml:space="preserve">(2) Tehlikeli ve çok tehlikeli işler yapan tüm birimlerde, ölümlü veya malul olmaya neden olabilecek çok tehlikeli çalışma ve ortamlarını belirleyecek, </w:t>
            </w:r>
          </w:p>
          <w:p w:rsidR="00EE41BB" w:rsidRPr="001B23F7" w:rsidRDefault="00EE41BB" w:rsidP="001B23F7">
            <w:pPr>
              <w:autoSpaceDE w:val="0"/>
              <w:autoSpaceDN w:val="0"/>
              <w:adjustRightInd w:val="0"/>
              <w:spacing w:line="276" w:lineRule="auto"/>
              <w:jc w:val="both"/>
              <w:rPr>
                <w:rFonts w:cstheme="minorHAnsi"/>
                <w:b/>
                <w:color w:val="000000"/>
                <w:sz w:val="24"/>
                <w:szCs w:val="24"/>
              </w:rPr>
            </w:pPr>
            <w:r w:rsidRPr="001B23F7">
              <w:rPr>
                <w:rFonts w:cstheme="minorHAnsi"/>
                <w:b/>
                <w:color w:val="000000"/>
                <w:sz w:val="24"/>
                <w:szCs w:val="24"/>
              </w:rPr>
              <w:t xml:space="preserve">(3) Hayati tehlike bulunan çalışma ortamları ile ilgili çalışma izin formu ve güvenli çalışma yönergeleri oluşturup uygulamaya koyacak, </w:t>
            </w:r>
          </w:p>
          <w:p w:rsidR="00EE41BB" w:rsidRDefault="00EE41BB" w:rsidP="00F70334">
            <w:pPr>
              <w:autoSpaceDE w:val="0"/>
              <w:autoSpaceDN w:val="0"/>
              <w:adjustRightInd w:val="0"/>
              <w:spacing w:line="276" w:lineRule="auto"/>
              <w:jc w:val="both"/>
              <w:rPr>
                <w:rFonts w:cstheme="minorHAnsi"/>
                <w:color w:val="000000"/>
                <w:sz w:val="24"/>
                <w:szCs w:val="24"/>
              </w:rPr>
            </w:pPr>
            <w:r w:rsidRPr="001B23F7">
              <w:rPr>
                <w:rFonts w:cstheme="minorHAnsi"/>
                <w:b/>
                <w:color w:val="000000"/>
                <w:sz w:val="24"/>
                <w:szCs w:val="24"/>
              </w:rPr>
              <w:t>(4</w:t>
            </w:r>
            <w:r w:rsidR="00F70334">
              <w:rPr>
                <w:rFonts w:cstheme="minorHAnsi"/>
                <w:b/>
                <w:color w:val="000000"/>
                <w:sz w:val="24"/>
                <w:szCs w:val="24"/>
              </w:rPr>
              <w:t>) Fenni yeterliliğe sahip ön</w:t>
            </w:r>
            <w:r w:rsidRPr="001B23F7">
              <w:rPr>
                <w:rFonts w:cstheme="minorHAnsi"/>
                <w:b/>
                <w:color w:val="000000"/>
                <w:sz w:val="24"/>
                <w:szCs w:val="24"/>
              </w:rPr>
              <w:t xml:space="preserve"> ekip tarafından, </w:t>
            </w:r>
            <w:r w:rsidR="00F70334">
              <w:rPr>
                <w:rFonts w:cstheme="minorHAnsi"/>
                <w:b/>
                <w:color w:val="000000"/>
                <w:sz w:val="24"/>
                <w:szCs w:val="24"/>
              </w:rPr>
              <w:t>güvenli hale getirilmeden, çalışmayı yapacak ekibin</w:t>
            </w:r>
            <w:r w:rsidR="00F70334" w:rsidRPr="001B23F7">
              <w:rPr>
                <w:rFonts w:cstheme="minorHAnsi"/>
                <w:b/>
                <w:color w:val="000000"/>
                <w:sz w:val="24"/>
                <w:szCs w:val="24"/>
              </w:rPr>
              <w:t xml:space="preserve"> hayati</w:t>
            </w:r>
            <w:r w:rsidRPr="001B23F7">
              <w:rPr>
                <w:rFonts w:cstheme="minorHAnsi"/>
                <w:b/>
                <w:color w:val="000000"/>
                <w:sz w:val="24"/>
                <w:szCs w:val="24"/>
              </w:rPr>
              <w:t xml:space="preserve"> tehlike bu</w:t>
            </w:r>
            <w:r w:rsidR="00F70334">
              <w:rPr>
                <w:rFonts w:cstheme="minorHAnsi"/>
                <w:b/>
                <w:color w:val="000000"/>
                <w:sz w:val="24"/>
                <w:szCs w:val="24"/>
              </w:rPr>
              <w:t>lunan çalışma ortamına girmesini</w:t>
            </w:r>
            <w:r w:rsidRPr="001B23F7">
              <w:rPr>
                <w:rFonts w:cstheme="minorHAnsi"/>
                <w:b/>
                <w:color w:val="000000"/>
                <w:sz w:val="24"/>
                <w:szCs w:val="24"/>
              </w:rPr>
              <w:t xml:space="preserve"> engelleyecek.</w:t>
            </w:r>
          </w:p>
        </w:tc>
      </w:tr>
    </w:tbl>
    <w:p w:rsidR="00F42F3B" w:rsidRDefault="00F42F3B" w:rsidP="00C111F9">
      <w:pPr>
        <w:autoSpaceDE w:val="0"/>
        <w:autoSpaceDN w:val="0"/>
        <w:adjustRightInd w:val="0"/>
        <w:spacing w:after="0" w:line="240" w:lineRule="auto"/>
        <w:jc w:val="both"/>
        <w:rPr>
          <w:rFonts w:cstheme="minorHAnsi"/>
          <w:color w:val="000000"/>
          <w:sz w:val="24"/>
          <w:szCs w:val="24"/>
        </w:rPr>
      </w:pPr>
    </w:p>
    <w:tbl>
      <w:tblPr>
        <w:tblStyle w:val="TabloKlavuzu"/>
        <w:tblW w:w="0" w:type="auto"/>
        <w:jc w:val="center"/>
        <w:tblLook w:val="04A0"/>
      </w:tblPr>
      <w:tblGrid>
        <w:gridCol w:w="9627"/>
      </w:tblGrid>
      <w:tr w:rsidR="00EE41BB" w:rsidTr="005F745E">
        <w:trPr>
          <w:trHeight w:val="692"/>
          <w:jc w:val="center"/>
        </w:trPr>
        <w:tc>
          <w:tcPr>
            <w:tcW w:w="9627" w:type="dxa"/>
            <w:shd w:val="clear" w:color="auto" w:fill="E2EFD9" w:themeFill="accent6" w:themeFillTint="33"/>
            <w:vAlign w:val="center"/>
          </w:tcPr>
          <w:p w:rsidR="007A0B2E" w:rsidRPr="008378DC" w:rsidRDefault="007A0B2E" w:rsidP="008378DC">
            <w:pPr>
              <w:autoSpaceDE w:val="0"/>
              <w:autoSpaceDN w:val="0"/>
              <w:adjustRightInd w:val="0"/>
              <w:spacing w:line="276" w:lineRule="auto"/>
              <w:jc w:val="both"/>
              <w:rPr>
                <w:rFonts w:cstheme="minorHAnsi"/>
                <w:b/>
                <w:bCs/>
                <w:color w:val="000000"/>
                <w:sz w:val="26"/>
                <w:szCs w:val="26"/>
              </w:rPr>
            </w:pPr>
            <w:r w:rsidRPr="008378DC">
              <w:rPr>
                <w:rFonts w:cstheme="minorHAnsi"/>
                <w:b/>
                <w:bCs/>
                <w:color w:val="000000"/>
                <w:sz w:val="26"/>
                <w:szCs w:val="26"/>
              </w:rPr>
              <w:t>MADDE-18</w:t>
            </w:r>
          </w:p>
          <w:p w:rsidR="00EE41BB" w:rsidRDefault="00D03A9A" w:rsidP="008378DC">
            <w:pPr>
              <w:autoSpaceDE w:val="0"/>
              <w:autoSpaceDN w:val="0"/>
              <w:adjustRightInd w:val="0"/>
              <w:spacing w:line="276" w:lineRule="auto"/>
              <w:jc w:val="both"/>
              <w:rPr>
                <w:rFonts w:cstheme="minorHAnsi"/>
                <w:color w:val="000000"/>
                <w:sz w:val="24"/>
                <w:szCs w:val="24"/>
              </w:rPr>
            </w:pPr>
            <w:r w:rsidRPr="008378DC">
              <w:rPr>
                <w:rFonts w:cstheme="minorHAnsi"/>
                <w:b/>
                <w:bCs/>
                <w:color w:val="000000"/>
                <w:sz w:val="26"/>
                <w:szCs w:val="26"/>
              </w:rPr>
              <w:t>SAHA DENETLEMESİ, TEHLİKELİ ÇALIŞMALARI İZLEME-GÖZETLEME:</w:t>
            </w:r>
          </w:p>
        </w:tc>
      </w:tr>
      <w:tr w:rsidR="00EE41BB" w:rsidTr="006C08DC">
        <w:trPr>
          <w:trHeight w:val="3224"/>
          <w:jc w:val="center"/>
        </w:trPr>
        <w:tc>
          <w:tcPr>
            <w:tcW w:w="9627" w:type="dxa"/>
            <w:shd w:val="clear" w:color="auto" w:fill="DEEAF6" w:themeFill="accent1" w:themeFillTint="33"/>
            <w:vAlign w:val="center"/>
          </w:tcPr>
          <w:p w:rsidR="00F677C6"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İşveren; </w:t>
            </w:r>
          </w:p>
          <w:p w:rsidR="00EE41BB" w:rsidRPr="00F677C6" w:rsidRDefault="00F677C6"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(1) Ç</w:t>
            </w:r>
            <w:r w:rsidR="00EE41BB" w:rsidRPr="00F677C6">
              <w:rPr>
                <w:rFonts w:cstheme="minorHAnsi"/>
                <w:b/>
                <w:color w:val="000000"/>
                <w:sz w:val="24"/>
                <w:szCs w:val="24"/>
              </w:rPr>
              <w:t xml:space="preserve">alışma ortamlarında alınan iş sağlığı ve güvenliği tedbirlerine uyulup uyulmadığını izleyecek, izletecek, denetleyecek ve uygunsuzlukların giderilmesini sağlayacaktır. </w:t>
            </w:r>
          </w:p>
          <w:p w:rsidR="00EE41BB"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(2) </w:t>
            </w:r>
            <w:r w:rsidRPr="00F677C6">
              <w:rPr>
                <w:rFonts w:cstheme="minorHAnsi"/>
                <w:b/>
                <w:color w:val="000000"/>
                <w:sz w:val="24"/>
                <w:szCs w:val="24"/>
                <w:u w:val="single"/>
              </w:rPr>
              <w:t>Denetleme en az 1 çalışan temsilcisi, 1 mühendis veya teknik eleman, 1 İş güvenliği uzmanından oluşan komite tarafından gerçekleştirilecek</w:t>
            </w:r>
            <w:r w:rsidRPr="00F677C6">
              <w:rPr>
                <w:rFonts w:cstheme="minorHAnsi"/>
                <w:b/>
                <w:color w:val="000000"/>
                <w:sz w:val="24"/>
                <w:szCs w:val="24"/>
              </w:rPr>
              <w:t>.</w:t>
            </w:r>
          </w:p>
          <w:p w:rsidR="00EE41BB"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(3) İş Güvenliği uzmanlarının yapmış olduğu saha denetimlerinde belirlenen aksaklıklar giderilecek ve önerilen İSG önlemlerini yerine getirecek. </w:t>
            </w:r>
          </w:p>
          <w:p w:rsidR="00EE41BB" w:rsidRDefault="00EE41BB" w:rsidP="00F677C6">
            <w:pPr>
              <w:autoSpaceDE w:val="0"/>
              <w:autoSpaceDN w:val="0"/>
              <w:adjustRightInd w:val="0"/>
              <w:spacing w:line="276" w:lineRule="auto"/>
              <w:jc w:val="both"/>
              <w:rPr>
                <w:rFonts w:cstheme="minorHAnsi"/>
                <w:color w:val="000000"/>
                <w:sz w:val="24"/>
                <w:szCs w:val="24"/>
              </w:rPr>
            </w:pPr>
            <w:r w:rsidRPr="00F677C6">
              <w:rPr>
                <w:rFonts w:cstheme="minorHAnsi"/>
                <w:b/>
                <w:color w:val="000000"/>
                <w:sz w:val="24"/>
                <w:szCs w:val="24"/>
              </w:rPr>
              <w:t>(4) Tehlikeli çalışma, fenni yeterliliğe sahip görevlendirilmiş kontrol gözetiminde gerçekleştirilecektir.</w:t>
            </w:r>
          </w:p>
        </w:tc>
      </w:tr>
    </w:tbl>
    <w:p w:rsidR="00F677C6" w:rsidRDefault="00F677C6" w:rsidP="00C111F9">
      <w:pPr>
        <w:autoSpaceDE w:val="0"/>
        <w:autoSpaceDN w:val="0"/>
        <w:adjustRightInd w:val="0"/>
        <w:spacing w:after="0" w:line="240" w:lineRule="auto"/>
        <w:jc w:val="both"/>
        <w:rPr>
          <w:rFonts w:cstheme="minorHAnsi"/>
          <w:color w:val="000000"/>
          <w:sz w:val="24"/>
          <w:szCs w:val="24"/>
        </w:rPr>
      </w:pPr>
    </w:p>
    <w:tbl>
      <w:tblPr>
        <w:tblStyle w:val="TabloKlavuzu"/>
        <w:tblW w:w="0" w:type="auto"/>
        <w:jc w:val="center"/>
        <w:tblLook w:val="04A0"/>
      </w:tblPr>
      <w:tblGrid>
        <w:gridCol w:w="9627"/>
      </w:tblGrid>
      <w:tr w:rsidR="00EE41BB" w:rsidTr="005F745E">
        <w:trPr>
          <w:trHeight w:val="524"/>
          <w:jc w:val="center"/>
        </w:trPr>
        <w:tc>
          <w:tcPr>
            <w:tcW w:w="9627" w:type="dxa"/>
            <w:shd w:val="clear" w:color="auto" w:fill="E2EFD9" w:themeFill="accent6" w:themeFillTint="33"/>
            <w:vAlign w:val="center"/>
          </w:tcPr>
          <w:p w:rsidR="007A0B2E" w:rsidRPr="008378DC" w:rsidRDefault="007A0B2E" w:rsidP="008378DC">
            <w:pPr>
              <w:autoSpaceDE w:val="0"/>
              <w:autoSpaceDN w:val="0"/>
              <w:adjustRightInd w:val="0"/>
              <w:spacing w:line="276" w:lineRule="auto"/>
              <w:jc w:val="both"/>
              <w:rPr>
                <w:rFonts w:cstheme="minorHAnsi"/>
                <w:b/>
                <w:bCs/>
                <w:color w:val="000000"/>
                <w:sz w:val="26"/>
                <w:szCs w:val="26"/>
              </w:rPr>
            </w:pPr>
            <w:r w:rsidRPr="008378DC">
              <w:rPr>
                <w:rFonts w:cstheme="minorHAnsi"/>
                <w:b/>
                <w:bCs/>
                <w:color w:val="000000"/>
                <w:sz w:val="26"/>
                <w:szCs w:val="26"/>
              </w:rPr>
              <w:t xml:space="preserve">MADDE -19 </w:t>
            </w:r>
          </w:p>
          <w:p w:rsidR="00EE41BB" w:rsidRDefault="00D03A9A" w:rsidP="00F677C6">
            <w:pPr>
              <w:autoSpaceDE w:val="0"/>
              <w:autoSpaceDN w:val="0"/>
              <w:adjustRightInd w:val="0"/>
              <w:spacing w:line="276" w:lineRule="auto"/>
              <w:jc w:val="both"/>
              <w:rPr>
                <w:rFonts w:cstheme="minorHAnsi"/>
                <w:color w:val="000000"/>
                <w:sz w:val="24"/>
                <w:szCs w:val="24"/>
              </w:rPr>
            </w:pPr>
            <w:r w:rsidRPr="008378DC">
              <w:rPr>
                <w:rFonts w:cstheme="minorHAnsi"/>
                <w:b/>
                <w:bCs/>
                <w:color w:val="000000"/>
                <w:sz w:val="26"/>
                <w:szCs w:val="26"/>
              </w:rPr>
              <w:t>GÖREV TANIMLARI:</w:t>
            </w:r>
          </w:p>
        </w:tc>
      </w:tr>
      <w:tr w:rsidR="00EE41BB" w:rsidTr="006C08DC">
        <w:trPr>
          <w:trHeight w:val="790"/>
          <w:jc w:val="center"/>
        </w:trPr>
        <w:tc>
          <w:tcPr>
            <w:tcW w:w="9627" w:type="dxa"/>
            <w:shd w:val="clear" w:color="auto" w:fill="DEEAF6" w:themeFill="accent1" w:themeFillTint="33"/>
            <w:vAlign w:val="center"/>
          </w:tcPr>
          <w:p w:rsidR="00EE41BB" w:rsidRPr="00F677C6" w:rsidRDefault="00F677C6"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 xml:space="preserve">(1) </w:t>
            </w:r>
            <w:r w:rsidR="009931F6" w:rsidRPr="00F677C6">
              <w:rPr>
                <w:rFonts w:cstheme="minorHAnsi"/>
                <w:b/>
                <w:bCs/>
                <w:color w:val="000000"/>
                <w:sz w:val="24"/>
                <w:szCs w:val="24"/>
              </w:rPr>
              <w:t>İ</w:t>
            </w:r>
            <w:r w:rsidR="009931F6">
              <w:rPr>
                <w:rFonts w:cstheme="minorHAnsi"/>
                <w:b/>
                <w:color w:val="000000"/>
                <w:sz w:val="24"/>
                <w:szCs w:val="24"/>
              </w:rPr>
              <w:t>şveren,t</w:t>
            </w:r>
            <w:r w:rsidR="00EE41BB" w:rsidRPr="00F677C6">
              <w:rPr>
                <w:rFonts w:cstheme="minorHAnsi"/>
                <w:b/>
                <w:color w:val="000000"/>
                <w:sz w:val="24"/>
                <w:szCs w:val="24"/>
              </w:rPr>
              <w:t>ehlike</w:t>
            </w:r>
            <w:r>
              <w:rPr>
                <w:rFonts w:cstheme="minorHAnsi"/>
                <w:b/>
                <w:color w:val="000000"/>
                <w:sz w:val="24"/>
                <w:szCs w:val="24"/>
              </w:rPr>
              <w:t>li</w:t>
            </w:r>
            <w:r w:rsidR="00EE41BB" w:rsidRPr="00F677C6">
              <w:rPr>
                <w:rFonts w:cstheme="minorHAnsi"/>
                <w:b/>
                <w:color w:val="000000"/>
                <w:sz w:val="24"/>
                <w:szCs w:val="24"/>
              </w:rPr>
              <w:t xml:space="preserve"> ortamda çalışan</w:t>
            </w:r>
            <w:r>
              <w:rPr>
                <w:rFonts w:cstheme="minorHAnsi"/>
                <w:b/>
                <w:color w:val="000000"/>
                <w:sz w:val="24"/>
                <w:szCs w:val="24"/>
              </w:rPr>
              <w:t>ların</w:t>
            </w:r>
            <w:r w:rsidR="00EE41BB" w:rsidRPr="00F677C6">
              <w:rPr>
                <w:rFonts w:cstheme="minorHAnsi"/>
                <w:b/>
                <w:color w:val="000000"/>
                <w:sz w:val="24"/>
                <w:szCs w:val="24"/>
              </w:rPr>
              <w:t xml:space="preserve"> görev tanımlarını yapacak tebliğ edecektir. </w:t>
            </w:r>
          </w:p>
          <w:p w:rsidR="00EE41BB" w:rsidRDefault="00EE41BB" w:rsidP="00F677C6">
            <w:pPr>
              <w:autoSpaceDE w:val="0"/>
              <w:autoSpaceDN w:val="0"/>
              <w:adjustRightInd w:val="0"/>
              <w:spacing w:line="276" w:lineRule="auto"/>
              <w:jc w:val="both"/>
              <w:rPr>
                <w:rFonts w:cstheme="minorHAnsi"/>
                <w:color w:val="000000"/>
                <w:sz w:val="24"/>
                <w:szCs w:val="24"/>
              </w:rPr>
            </w:pPr>
            <w:r w:rsidRPr="00F677C6">
              <w:rPr>
                <w:rFonts w:cstheme="minorHAnsi"/>
                <w:b/>
                <w:color w:val="000000"/>
                <w:sz w:val="24"/>
                <w:szCs w:val="24"/>
              </w:rPr>
              <w:t>(2) İşverenler, çalışanları görev tanımlarına uygun alanlarda çalıştıracaktır.</w:t>
            </w:r>
          </w:p>
        </w:tc>
      </w:tr>
    </w:tbl>
    <w:p w:rsidR="00F677C6" w:rsidRDefault="00F677C6" w:rsidP="00C111F9">
      <w:pPr>
        <w:autoSpaceDE w:val="0"/>
        <w:autoSpaceDN w:val="0"/>
        <w:adjustRightInd w:val="0"/>
        <w:spacing w:after="0" w:line="240" w:lineRule="auto"/>
        <w:jc w:val="both"/>
        <w:rPr>
          <w:rFonts w:cstheme="minorHAnsi"/>
          <w:color w:val="000000"/>
          <w:sz w:val="24"/>
          <w:szCs w:val="24"/>
        </w:rPr>
      </w:pPr>
    </w:p>
    <w:tbl>
      <w:tblPr>
        <w:tblStyle w:val="TabloKlavuzu"/>
        <w:tblW w:w="0" w:type="auto"/>
        <w:jc w:val="center"/>
        <w:tblLook w:val="04A0"/>
      </w:tblPr>
      <w:tblGrid>
        <w:gridCol w:w="9627"/>
      </w:tblGrid>
      <w:tr w:rsidR="00EE41BB" w:rsidTr="005F745E">
        <w:trPr>
          <w:trHeight w:val="624"/>
          <w:jc w:val="center"/>
        </w:trPr>
        <w:tc>
          <w:tcPr>
            <w:tcW w:w="9627" w:type="dxa"/>
            <w:shd w:val="clear" w:color="auto" w:fill="E2EFD9" w:themeFill="accent6" w:themeFillTint="33"/>
            <w:vAlign w:val="center"/>
          </w:tcPr>
          <w:p w:rsidR="007A0B2E" w:rsidRPr="008378DC" w:rsidRDefault="007A0B2E" w:rsidP="008378DC">
            <w:pPr>
              <w:autoSpaceDE w:val="0"/>
              <w:autoSpaceDN w:val="0"/>
              <w:adjustRightInd w:val="0"/>
              <w:spacing w:line="276" w:lineRule="auto"/>
              <w:jc w:val="both"/>
              <w:rPr>
                <w:rFonts w:cstheme="minorHAnsi"/>
                <w:b/>
                <w:bCs/>
                <w:color w:val="000000"/>
                <w:sz w:val="26"/>
                <w:szCs w:val="26"/>
              </w:rPr>
            </w:pPr>
            <w:r w:rsidRPr="008378DC">
              <w:rPr>
                <w:rFonts w:cstheme="minorHAnsi"/>
                <w:b/>
                <w:bCs/>
                <w:color w:val="000000"/>
                <w:sz w:val="26"/>
                <w:szCs w:val="26"/>
              </w:rPr>
              <w:t>MADDE -20</w:t>
            </w:r>
          </w:p>
          <w:p w:rsidR="00EE41BB" w:rsidRDefault="00D03A9A" w:rsidP="00F677C6">
            <w:pPr>
              <w:autoSpaceDE w:val="0"/>
              <w:autoSpaceDN w:val="0"/>
              <w:adjustRightInd w:val="0"/>
              <w:spacing w:line="276" w:lineRule="auto"/>
              <w:jc w:val="both"/>
              <w:rPr>
                <w:rFonts w:cstheme="minorHAnsi"/>
                <w:color w:val="000000"/>
                <w:sz w:val="24"/>
                <w:szCs w:val="24"/>
              </w:rPr>
            </w:pPr>
            <w:r w:rsidRPr="008378DC">
              <w:rPr>
                <w:rFonts w:cstheme="minorHAnsi"/>
                <w:b/>
                <w:bCs/>
                <w:color w:val="000000"/>
                <w:sz w:val="26"/>
                <w:szCs w:val="26"/>
              </w:rPr>
              <w:t>MAKİNE KULLANIM TALİMATLARI:</w:t>
            </w:r>
          </w:p>
        </w:tc>
      </w:tr>
      <w:tr w:rsidR="00EE41BB" w:rsidTr="006C08DC">
        <w:trPr>
          <w:trHeight w:val="789"/>
          <w:jc w:val="center"/>
        </w:trPr>
        <w:tc>
          <w:tcPr>
            <w:tcW w:w="9627" w:type="dxa"/>
            <w:shd w:val="clear" w:color="auto" w:fill="DEEAF6" w:themeFill="accent1" w:themeFillTint="33"/>
            <w:vAlign w:val="center"/>
          </w:tcPr>
          <w:p w:rsidR="00EE41BB" w:rsidRPr="00F677C6" w:rsidRDefault="00EE41BB" w:rsidP="00F677C6">
            <w:pPr>
              <w:autoSpaceDE w:val="0"/>
              <w:autoSpaceDN w:val="0"/>
              <w:adjustRightInd w:val="0"/>
              <w:spacing w:line="276" w:lineRule="auto"/>
              <w:jc w:val="both"/>
              <w:rPr>
                <w:rFonts w:cstheme="minorHAnsi"/>
                <w:b/>
                <w:color w:val="000000"/>
                <w:sz w:val="24"/>
                <w:szCs w:val="24"/>
              </w:rPr>
            </w:pPr>
            <w:r w:rsidRPr="005F745E">
              <w:rPr>
                <w:rFonts w:cstheme="minorHAnsi"/>
                <w:b/>
                <w:color w:val="000000"/>
                <w:sz w:val="24"/>
                <w:szCs w:val="24"/>
                <w:shd w:val="clear" w:color="auto" w:fill="F2F2F2" w:themeFill="background1" w:themeFillShade="F2"/>
              </w:rPr>
              <w:t>Çalışma ortamlarında bulunan tüm sabit ve hareketli makine ve ekipmanların güvenli kullanım talimatı, yetkili birim amirleri tarafından hazırlatılacak ve makineye yakın asılacaktır.</w:t>
            </w:r>
          </w:p>
        </w:tc>
      </w:tr>
    </w:tbl>
    <w:p w:rsidR="00EE41BB" w:rsidRDefault="00EE41BB" w:rsidP="00C111F9">
      <w:pPr>
        <w:autoSpaceDE w:val="0"/>
        <w:autoSpaceDN w:val="0"/>
        <w:adjustRightInd w:val="0"/>
        <w:spacing w:after="0" w:line="240" w:lineRule="auto"/>
        <w:jc w:val="both"/>
        <w:rPr>
          <w:rFonts w:cstheme="minorHAnsi"/>
          <w:bCs/>
          <w:color w:val="000000"/>
          <w:sz w:val="24"/>
          <w:szCs w:val="24"/>
        </w:rPr>
      </w:pPr>
    </w:p>
    <w:tbl>
      <w:tblPr>
        <w:tblStyle w:val="TabloKlavuzu"/>
        <w:tblW w:w="0" w:type="auto"/>
        <w:jc w:val="center"/>
        <w:tblLook w:val="04A0"/>
      </w:tblPr>
      <w:tblGrid>
        <w:gridCol w:w="9627"/>
      </w:tblGrid>
      <w:tr w:rsidR="00EE41BB" w:rsidTr="005F745E">
        <w:trPr>
          <w:trHeight w:val="537"/>
          <w:jc w:val="center"/>
        </w:trPr>
        <w:tc>
          <w:tcPr>
            <w:tcW w:w="9627" w:type="dxa"/>
            <w:shd w:val="clear" w:color="auto" w:fill="E2EFD9" w:themeFill="accent6" w:themeFillTint="33"/>
            <w:vAlign w:val="center"/>
          </w:tcPr>
          <w:p w:rsidR="007A0B2E" w:rsidRPr="008378DC" w:rsidRDefault="007A0B2E" w:rsidP="008378DC">
            <w:pPr>
              <w:autoSpaceDE w:val="0"/>
              <w:autoSpaceDN w:val="0"/>
              <w:adjustRightInd w:val="0"/>
              <w:spacing w:line="276" w:lineRule="auto"/>
              <w:jc w:val="both"/>
              <w:rPr>
                <w:rFonts w:cstheme="minorHAnsi"/>
                <w:b/>
                <w:bCs/>
                <w:color w:val="000000"/>
                <w:sz w:val="26"/>
                <w:szCs w:val="26"/>
              </w:rPr>
            </w:pPr>
            <w:r w:rsidRPr="008378DC">
              <w:rPr>
                <w:rFonts w:cstheme="minorHAnsi"/>
                <w:b/>
                <w:bCs/>
                <w:color w:val="000000"/>
                <w:sz w:val="26"/>
                <w:szCs w:val="26"/>
              </w:rPr>
              <w:t>MADDE -21</w:t>
            </w:r>
          </w:p>
          <w:p w:rsidR="00EE41BB" w:rsidRDefault="00D03A9A" w:rsidP="00F677C6">
            <w:pPr>
              <w:autoSpaceDE w:val="0"/>
              <w:autoSpaceDN w:val="0"/>
              <w:adjustRightInd w:val="0"/>
              <w:spacing w:line="276" w:lineRule="auto"/>
              <w:jc w:val="both"/>
              <w:rPr>
                <w:rFonts w:cstheme="minorHAnsi"/>
                <w:color w:val="000000"/>
                <w:sz w:val="24"/>
                <w:szCs w:val="24"/>
              </w:rPr>
            </w:pPr>
            <w:r w:rsidRPr="008378DC">
              <w:rPr>
                <w:rFonts w:cstheme="minorHAnsi"/>
                <w:b/>
                <w:bCs/>
                <w:color w:val="000000"/>
                <w:sz w:val="26"/>
                <w:szCs w:val="26"/>
              </w:rPr>
              <w:t>UYARI LEVHALARI ÖNLEMLERİ;</w:t>
            </w:r>
          </w:p>
        </w:tc>
      </w:tr>
      <w:tr w:rsidR="00EE41BB" w:rsidTr="0055240A">
        <w:trPr>
          <w:trHeight w:val="3765"/>
          <w:jc w:val="center"/>
        </w:trPr>
        <w:tc>
          <w:tcPr>
            <w:tcW w:w="9627" w:type="dxa"/>
            <w:shd w:val="clear" w:color="auto" w:fill="DEEAF6" w:themeFill="accent1" w:themeFillTint="33"/>
            <w:vAlign w:val="center"/>
          </w:tcPr>
          <w:p w:rsidR="00F677C6"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İşveren; </w:t>
            </w:r>
          </w:p>
          <w:p w:rsidR="00EE41BB"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(1) Çalışanlar için gereken uyarı levhalarını çalışma ortamlarında asılı bulunmasını sağlayacak. </w:t>
            </w:r>
          </w:p>
          <w:p w:rsidR="00EE41BB"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(2) Aşağıda sıralanan uyarı önlem levhaları:</w:t>
            </w:r>
          </w:p>
          <w:p w:rsidR="00EE41BB"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a) Önlem panoları (reflektörlü), </w:t>
            </w:r>
          </w:p>
          <w:p w:rsidR="00EE41BB"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b) Yönlendirici dubalı ve asmalı levhalar, </w:t>
            </w:r>
          </w:p>
          <w:p w:rsidR="00EE41BB"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c) Portatif bataryalı ışıldak ve fenerler, </w:t>
            </w:r>
          </w:p>
          <w:p w:rsidR="00EE41BB"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d) Çalışanlara güvenlik yeleği (reflektörlü), </w:t>
            </w:r>
          </w:p>
          <w:p w:rsidR="00EE41BB"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e) Güvenlik panoları, şerit ve dubalar, çalışma ortamını güvenli hale getirecek sayıda olacak, </w:t>
            </w:r>
          </w:p>
          <w:p w:rsidR="00EE41BB"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(3) Çalışmalardan etkilenebilecek olanların korunması için gerekli her türlü tedbiri aldıracaktır. </w:t>
            </w:r>
          </w:p>
          <w:p w:rsidR="00EE41BB" w:rsidRPr="00F677C6" w:rsidRDefault="00F6772C"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 xml:space="preserve">      a) </w:t>
            </w:r>
            <w:r w:rsidR="000D2BEB">
              <w:rPr>
                <w:rFonts w:cstheme="minorHAnsi"/>
                <w:b/>
                <w:color w:val="000000"/>
                <w:sz w:val="24"/>
                <w:szCs w:val="24"/>
              </w:rPr>
              <w:t>T</w:t>
            </w:r>
            <w:r w:rsidR="00EE41BB" w:rsidRPr="00F677C6">
              <w:rPr>
                <w:rFonts w:cstheme="minorHAnsi"/>
                <w:b/>
                <w:color w:val="000000"/>
                <w:sz w:val="24"/>
                <w:szCs w:val="24"/>
              </w:rPr>
              <w:t xml:space="preserve">ehlikeli çalışma ortamı, halkın giremeyeceği şekilde perde panolarla kapatılacak. </w:t>
            </w:r>
          </w:p>
          <w:p w:rsidR="00EE41BB" w:rsidRDefault="00B1779D" w:rsidP="00D51588">
            <w:pPr>
              <w:autoSpaceDE w:val="0"/>
              <w:autoSpaceDN w:val="0"/>
              <w:adjustRightInd w:val="0"/>
              <w:spacing w:line="276" w:lineRule="auto"/>
              <w:jc w:val="both"/>
              <w:rPr>
                <w:rFonts w:cstheme="minorHAnsi"/>
                <w:color w:val="000000"/>
                <w:sz w:val="24"/>
                <w:szCs w:val="24"/>
              </w:rPr>
            </w:pPr>
            <w:r>
              <w:rPr>
                <w:rFonts w:cstheme="minorHAnsi"/>
                <w:b/>
                <w:color w:val="000000"/>
                <w:sz w:val="24"/>
                <w:szCs w:val="24"/>
              </w:rPr>
              <w:t xml:space="preserve">      b) </w:t>
            </w:r>
            <w:r w:rsidR="00EE41BB" w:rsidRPr="00F677C6">
              <w:rPr>
                <w:rFonts w:cstheme="minorHAnsi"/>
                <w:b/>
                <w:color w:val="000000"/>
                <w:sz w:val="24"/>
                <w:szCs w:val="24"/>
              </w:rPr>
              <w:t>Panolarda girmek, yaklaşmak tehlikeli ve yasaktır reflektörlü uyarı yazıları bulunacaktır.</w:t>
            </w:r>
          </w:p>
        </w:tc>
      </w:tr>
    </w:tbl>
    <w:p w:rsidR="00EE41BB" w:rsidRDefault="00EE41BB" w:rsidP="00C111F9">
      <w:pPr>
        <w:autoSpaceDE w:val="0"/>
        <w:autoSpaceDN w:val="0"/>
        <w:adjustRightInd w:val="0"/>
        <w:spacing w:after="0" w:line="240" w:lineRule="auto"/>
        <w:jc w:val="both"/>
        <w:rPr>
          <w:rFonts w:cstheme="minorHAnsi"/>
          <w:bCs/>
          <w:color w:val="000000"/>
          <w:sz w:val="24"/>
          <w:szCs w:val="24"/>
        </w:rPr>
      </w:pPr>
    </w:p>
    <w:tbl>
      <w:tblPr>
        <w:tblStyle w:val="TabloKlavuzu"/>
        <w:tblW w:w="0" w:type="auto"/>
        <w:jc w:val="center"/>
        <w:tblLook w:val="04A0"/>
      </w:tblPr>
      <w:tblGrid>
        <w:gridCol w:w="9627"/>
      </w:tblGrid>
      <w:tr w:rsidR="00EE41BB" w:rsidTr="005F745E">
        <w:trPr>
          <w:trHeight w:val="532"/>
          <w:jc w:val="center"/>
        </w:trPr>
        <w:tc>
          <w:tcPr>
            <w:tcW w:w="9627" w:type="dxa"/>
            <w:shd w:val="clear" w:color="auto" w:fill="E2EFD9" w:themeFill="accent6" w:themeFillTint="33"/>
            <w:vAlign w:val="center"/>
          </w:tcPr>
          <w:p w:rsidR="007A0B2E" w:rsidRPr="008378DC" w:rsidRDefault="007A0B2E" w:rsidP="008378DC">
            <w:pPr>
              <w:autoSpaceDE w:val="0"/>
              <w:autoSpaceDN w:val="0"/>
              <w:adjustRightInd w:val="0"/>
              <w:spacing w:line="276" w:lineRule="auto"/>
              <w:jc w:val="both"/>
              <w:rPr>
                <w:rFonts w:cstheme="minorHAnsi"/>
                <w:b/>
                <w:bCs/>
                <w:color w:val="000000"/>
                <w:sz w:val="26"/>
                <w:szCs w:val="26"/>
              </w:rPr>
            </w:pPr>
            <w:r w:rsidRPr="008378DC">
              <w:rPr>
                <w:rFonts w:cstheme="minorHAnsi"/>
                <w:b/>
                <w:bCs/>
                <w:color w:val="000000"/>
                <w:sz w:val="26"/>
                <w:szCs w:val="26"/>
              </w:rPr>
              <w:t>MADDE-22</w:t>
            </w:r>
          </w:p>
          <w:p w:rsidR="00EE41BB" w:rsidRDefault="00EE41BB" w:rsidP="00F02301">
            <w:pPr>
              <w:autoSpaceDE w:val="0"/>
              <w:autoSpaceDN w:val="0"/>
              <w:adjustRightInd w:val="0"/>
              <w:spacing w:line="276" w:lineRule="auto"/>
              <w:jc w:val="both"/>
              <w:rPr>
                <w:rFonts w:cstheme="minorHAnsi"/>
                <w:color w:val="000000"/>
                <w:sz w:val="24"/>
                <w:szCs w:val="24"/>
              </w:rPr>
            </w:pPr>
            <w:r w:rsidRPr="008378DC">
              <w:rPr>
                <w:rFonts w:cstheme="minorHAnsi"/>
                <w:b/>
                <w:bCs/>
                <w:color w:val="000000"/>
                <w:sz w:val="26"/>
                <w:szCs w:val="26"/>
              </w:rPr>
              <w:t>İ</w:t>
            </w:r>
            <w:r w:rsidR="00D03A9A" w:rsidRPr="008378DC">
              <w:rPr>
                <w:rFonts w:cstheme="minorHAnsi"/>
                <w:b/>
                <w:bCs/>
                <w:color w:val="000000"/>
                <w:sz w:val="26"/>
                <w:szCs w:val="26"/>
              </w:rPr>
              <w:t>SG TALİMATLARI:</w:t>
            </w:r>
          </w:p>
        </w:tc>
      </w:tr>
      <w:tr w:rsidR="00EE41BB" w:rsidTr="0055240A">
        <w:trPr>
          <w:trHeight w:val="274"/>
          <w:jc w:val="center"/>
        </w:trPr>
        <w:tc>
          <w:tcPr>
            <w:tcW w:w="9627" w:type="dxa"/>
            <w:shd w:val="clear" w:color="auto" w:fill="DEEAF6" w:themeFill="accent1" w:themeFillTint="33"/>
            <w:vAlign w:val="center"/>
          </w:tcPr>
          <w:p w:rsidR="00EE41BB" w:rsidRPr="00F02301" w:rsidRDefault="00EE41BB" w:rsidP="008378DC">
            <w:pPr>
              <w:autoSpaceDE w:val="0"/>
              <w:autoSpaceDN w:val="0"/>
              <w:adjustRightInd w:val="0"/>
              <w:spacing w:line="276" w:lineRule="auto"/>
              <w:jc w:val="both"/>
              <w:rPr>
                <w:rFonts w:cstheme="minorHAnsi"/>
                <w:b/>
                <w:color w:val="000000"/>
                <w:sz w:val="24"/>
                <w:szCs w:val="24"/>
              </w:rPr>
            </w:pPr>
            <w:r w:rsidRPr="00F02301">
              <w:rPr>
                <w:rFonts w:cstheme="minorHAnsi"/>
                <w:b/>
                <w:color w:val="000000"/>
                <w:sz w:val="24"/>
                <w:szCs w:val="24"/>
              </w:rPr>
              <w:t xml:space="preserve">(1) </w:t>
            </w:r>
            <w:r w:rsidR="009931F6">
              <w:rPr>
                <w:rFonts w:cstheme="minorHAnsi"/>
                <w:b/>
                <w:color w:val="000000"/>
                <w:sz w:val="24"/>
                <w:szCs w:val="24"/>
              </w:rPr>
              <w:t>İşveren</w:t>
            </w:r>
            <w:r w:rsidR="009931F6" w:rsidRPr="00F02301">
              <w:rPr>
                <w:rFonts w:cstheme="minorHAnsi"/>
                <w:b/>
                <w:color w:val="000000"/>
                <w:sz w:val="24"/>
                <w:szCs w:val="24"/>
              </w:rPr>
              <w:t>;</w:t>
            </w:r>
            <w:r w:rsidRPr="00F02301">
              <w:rPr>
                <w:rFonts w:cstheme="minorHAnsi"/>
                <w:b/>
                <w:color w:val="000000"/>
                <w:sz w:val="24"/>
                <w:szCs w:val="24"/>
              </w:rPr>
              <w:t>Çalışanlara İSG talimatlar</w:t>
            </w:r>
            <w:r w:rsidR="003D6ACB">
              <w:rPr>
                <w:rFonts w:cstheme="minorHAnsi"/>
                <w:b/>
                <w:color w:val="000000"/>
                <w:sz w:val="24"/>
                <w:szCs w:val="24"/>
              </w:rPr>
              <w:t>ını duyurup</w:t>
            </w:r>
            <w:r w:rsidRPr="00F02301">
              <w:rPr>
                <w:rFonts w:cstheme="minorHAnsi"/>
                <w:b/>
                <w:color w:val="000000"/>
                <w:sz w:val="24"/>
                <w:szCs w:val="24"/>
              </w:rPr>
              <w:t xml:space="preserve"> uyulacağına dair tebliğ edilecektir. </w:t>
            </w:r>
          </w:p>
          <w:p w:rsidR="00EE41BB" w:rsidRDefault="00EE41BB" w:rsidP="00F801FE">
            <w:pPr>
              <w:autoSpaceDE w:val="0"/>
              <w:autoSpaceDN w:val="0"/>
              <w:adjustRightInd w:val="0"/>
              <w:spacing w:line="276" w:lineRule="auto"/>
              <w:jc w:val="both"/>
              <w:rPr>
                <w:rFonts w:cstheme="minorHAnsi"/>
                <w:color w:val="000000"/>
                <w:sz w:val="24"/>
                <w:szCs w:val="24"/>
              </w:rPr>
            </w:pPr>
            <w:r w:rsidRPr="00F02301">
              <w:rPr>
                <w:rFonts w:cstheme="minorHAnsi"/>
                <w:b/>
                <w:color w:val="000000"/>
                <w:sz w:val="24"/>
                <w:szCs w:val="24"/>
              </w:rPr>
              <w:t xml:space="preserve">(2) Talimatlar çalışanların rahatlıkla okuyabileceği şekilde </w:t>
            </w:r>
            <w:r w:rsidR="00F801FE" w:rsidRPr="00F02301">
              <w:rPr>
                <w:rFonts w:cstheme="minorHAnsi"/>
                <w:b/>
                <w:color w:val="000000"/>
                <w:sz w:val="24"/>
                <w:szCs w:val="24"/>
              </w:rPr>
              <w:t xml:space="preserve">çalışma ortamında, </w:t>
            </w:r>
            <w:r w:rsidR="00F801FE">
              <w:rPr>
                <w:rFonts w:cstheme="minorHAnsi"/>
                <w:b/>
                <w:color w:val="000000"/>
                <w:sz w:val="24"/>
                <w:szCs w:val="24"/>
              </w:rPr>
              <w:t>ası</w:t>
            </w:r>
            <w:r w:rsidRPr="00F02301">
              <w:rPr>
                <w:rFonts w:cstheme="minorHAnsi"/>
                <w:b/>
                <w:color w:val="000000"/>
                <w:sz w:val="24"/>
                <w:szCs w:val="24"/>
              </w:rPr>
              <w:t>lacaktır.</w:t>
            </w:r>
          </w:p>
        </w:tc>
      </w:tr>
    </w:tbl>
    <w:p w:rsidR="00EE41BB" w:rsidRPr="0062055F" w:rsidRDefault="00EE41BB" w:rsidP="00C111F9">
      <w:pPr>
        <w:autoSpaceDE w:val="0"/>
        <w:autoSpaceDN w:val="0"/>
        <w:adjustRightInd w:val="0"/>
        <w:spacing w:after="0" w:line="240" w:lineRule="auto"/>
        <w:jc w:val="both"/>
        <w:rPr>
          <w:rFonts w:cstheme="minorHAnsi"/>
          <w:bCs/>
          <w:color w:val="000000"/>
          <w:sz w:val="24"/>
          <w:szCs w:val="24"/>
        </w:rPr>
      </w:pPr>
    </w:p>
    <w:tbl>
      <w:tblPr>
        <w:tblStyle w:val="TabloKlavuzu"/>
        <w:tblW w:w="0" w:type="auto"/>
        <w:jc w:val="center"/>
        <w:tblLook w:val="04A0"/>
      </w:tblPr>
      <w:tblGrid>
        <w:gridCol w:w="9627"/>
      </w:tblGrid>
      <w:tr w:rsidR="00EE41BB" w:rsidTr="005F745E">
        <w:trPr>
          <w:trHeight w:val="550"/>
          <w:jc w:val="center"/>
        </w:trPr>
        <w:tc>
          <w:tcPr>
            <w:tcW w:w="9627" w:type="dxa"/>
            <w:shd w:val="clear" w:color="auto" w:fill="E2EFD9" w:themeFill="accent6" w:themeFillTint="33"/>
            <w:vAlign w:val="center"/>
          </w:tcPr>
          <w:p w:rsidR="007A0B2E" w:rsidRPr="008378DC" w:rsidRDefault="007A0B2E" w:rsidP="005F745E">
            <w:pPr>
              <w:shd w:val="clear" w:color="auto" w:fill="E2EFD9" w:themeFill="accent6" w:themeFillTint="33"/>
              <w:autoSpaceDE w:val="0"/>
              <w:autoSpaceDN w:val="0"/>
              <w:adjustRightInd w:val="0"/>
              <w:spacing w:line="276" w:lineRule="auto"/>
              <w:jc w:val="both"/>
              <w:rPr>
                <w:rFonts w:cstheme="minorHAnsi"/>
                <w:b/>
                <w:bCs/>
                <w:color w:val="000000"/>
                <w:sz w:val="26"/>
                <w:szCs w:val="26"/>
              </w:rPr>
            </w:pPr>
            <w:r w:rsidRPr="008378DC">
              <w:rPr>
                <w:rFonts w:cstheme="minorHAnsi"/>
                <w:b/>
                <w:bCs/>
                <w:color w:val="000000"/>
                <w:sz w:val="26"/>
                <w:szCs w:val="26"/>
              </w:rPr>
              <w:t xml:space="preserve">MADDE-23 </w:t>
            </w:r>
          </w:p>
          <w:p w:rsidR="00EE41BB" w:rsidRDefault="00D03A9A" w:rsidP="005F745E">
            <w:pPr>
              <w:shd w:val="clear" w:color="auto" w:fill="E2EFD9" w:themeFill="accent6" w:themeFillTint="33"/>
              <w:autoSpaceDE w:val="0"/>
              <w:autoSpaceDN w:val="0"/>
              <w:adjustRightInd w:val="0"/>
              <w:spacing w:line="276" w:lineRule="auto"/>
              <w:jc w:val="both"/>
              <w:rPr>
                <w:rFonts w:cstheme="minorHAnsi"/>
                <w:color w:val="000000"/>
                <w:sz w:val="24"/>
                <w:szCs w:val="24"/>
              </w:rPr>
            </w:pPr>
            <w:r w:rsidRPr="008378DC">
              <w:rPr>
                <w:rFonts w:cstheme="minorHAnsi"/>
                <w:b/>
                <w:bCs/>
                <w:color w:val="000000"/>
                <w:sz w:val="26"/>
                <w:szCs w:val="26"/>
              </w:rPr>
              <w:t>İŞ KAZASI VE MESLEK HASTALILARININ KAYIT VE BİLDİRİMİ:</w:t>
            </w:r>
          </w:p>
        </w:tc>
      </w:tr>
      <w:tr w:rsidR="00EE41BB" w:rsidTr="0055240A">
        <w:trPr>
          <w:trHeight w:val="2799"/>
          <w:jc w:val="center"/>
        </w:trPr>
        <w:tc>
          <w:tcPr>
            <w:tcW w:w="9627" w:type="dxa"/>
            <w:shd w:val="clear" w:color="auto" w:fill="DEEAF6" w:themeFill="accent1" w:themeFillTint="33"/>
            <w:vAlign w:val="center"/>
          </w:tcPr>
          <w:p w:rsidR="00EE41BB" w:rsidRPr="006E72EB" w:rsidRDefault="003D6ACB" w:rsidP="008378DC">
            <w:pPr>
              <w:autoSpaceDE w:val="0"/>
              <w:autoSpaceDN w:val="0"/>
              <w:adjustRightInd w:val="0"/>
              <w:spacing w:line="276" w:lineRule="auto"/>
              <w:jc w:val="both"/>
              <w:rPr>
                <w:rFonts w:cstheme="minorHAnsi"/>
                <w:b/>
                <w:color w:val="000000"/>
                <w:sz w:val="24"/>
                <w:szCs w:val="24"/>
              </w:rPr>
            </w:pPr>
            <w:r w:rsidRPr="006E72EB">
              <w:rPr>
                <w:rFonts w:cstheme="minorHAnsi"/>
                <w:b/>
                <w:color w:val="000000"/>
                <w:sz w:val="24"/>
                <w:szCs w:val="24"/>
              </w:rPr>
              <w:t>(</w:t>
            </w:r>
            <w:r>
              <w:rPr>
                <w:rFonts w:cstheme="minorHAnsi"/>
                <w:b/>
                <w:color w:val="000000"/>
                <w:sz w:val="24"/>
                <w:szCs w:val="24"/>
              </w:rPr>
              <w:t>1) İ</w:t>
            </w:r>
            <w:r w:rsidRPr="006E72EB">
              <w:rPr>
                <w:rFonts w:cstheme="minorHAnsi"/>
                <w:b/>
                <w:color w:val="000000"/>
                <w:sz w:val="24"/>
                <w:szCs w:val="24"/>
              </w:rPr>
              <w:t xml:space="preserve">şveren; </w:t>
            </w:r>
            <w:r w:rsidR="00EE41BB" w:rsidRPr="006E72EB">
              <w:rPr>
                <w:rFonts w:cstheme="minorHAnsi"/>
                <w:b/>
                <w:color w:val="000000"/>
                <w:sz w:val="24"/>
                <w:szCs w:val="24"/>
              </w:rPr>
              <w:t>iş ka</w:t>
            </w:r>
            <w:r>
              <w:rPr>
                <w:rFonts w:cstheme="minorHAnsi"/>
                <w:b/>
                <w:color w:val="000000"/>
                <w:sz w:val="24"/>
                <w:szCs w:val="24"/>
              </w:rPr>
              <w:t>zaları ve meslek hastalıkları</w:t>
            </w:r>
            <w:r w:rsidR="00EE41BB" w:rsidRPr="006E72EB">
              <w:rPr>
                <w:rFonts w:cstheme="minorHAnsi"/>
                <w:b/>
                <w:color w:val="000000"/>
                <w:sz w:val="24"/>
                <w:szCs w:val="24"/>
              </w:rPr>
              <w:t xml:space="preserve"> kaydını tutar, inceleme yaparak rapor düzenler. </w:t>
            </w:r>
          </w:p>
          <w:p w:rsidR="00EE41BB" w:rsidRPr="006E72EB" w:rsidRDefault="003D6ACB"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(2)</w:t>
            </w:r>
            <w:r w:rsidR="00EE41BB" w:rsidRPr="006E72EB">
              <w:rPr>
                <w:rFonts w:cstheme="minorHAnsi"/>
                <w:b/>
                <w:color w:val="000000"/>
                <w:sz w:val="24"/>
                <w:szCs w:val="24"/>
              </w:rPr>
              <w:t xml:space="preserve"> İşyerinde yaralanma veya ölüme neden olmadığı halde, işyeri ya da ekipman</w:t>
            </w:r>
            <w:r>
              <w:rPr>
                <w:rFonts w:cstheme="minorHAnsi"/>
                <w:b/>
                <w:color w:val="000000"/>
                <w:sz w:val="24"/>
                <w:szCs w:val="24"/>
              </w:rPr>
              <w:t>a</w:t>
            </w:r>
            <w:r w:rsidR="00EE41BB" w:rsidRPr="006E72EB">
              <w:rPr>
                <w:rFonts w:cstheme="minorHAnsi"/>
                <w:b/>
                <w:color w:val="000000"/>
                <w:sz w:val="24"/>
                <w:szCs w:val="24"/>
              </w:rPr>
              <w:t xml:space="preserve"> zarar</w:t>
            </w:r>
            <w:r>
              <w:rPr>
                <w:rFonts w:cstheme="minorHAnsi"/>
                <w:b/>
                <w:color w:val="000000"/>
                <w:sz w:val="24"/>
                <w:szCs w:val="24"/>
              </w:rPr>
              <w:t xml:space="preserve"> veren,</w:t>
            </w:r>
            <w:r w:rsidR="00EE41BB" w:rsidRPr="006E72EB">
              <w:rPr>
                <w:rFonts w:cstheme="minorHAnsi"/>
                <w:b/>
                <w:color w:val="000000"/>
                <w:sz w:val="24"/>
                <w:szCs w:val="24"/>
              </w:rPr>
              <w:t xml:space="preserve"> olayları inceleyerek bunlar ile ilgili rapor düzenler. </w:t>
            </w:r>
          </w:p>
          <w:p w:rsidR="00EE41BB" w:rsidRDefault="00EE41BB" w:rsidP="008378DC">
            <w:pPr>
              <w:autoSpaceDE w:val="0"/>
              <w:autoSpaceDN w:val="0"/>
              <w:adjustRightInd w:val="0"/>
              <w:spacing w:line="276" w:lineRule="auto"/>
              <w:jc w:val="both"/>
              <w:rPr>
                <w:rFonts w:cstheme="minorHAnsi"/>
                <w:b/>
                <w:color w:val="000000"/>
                <w:sz w:val="24"/>
                <w:szCs w:val="24"/>
              </w:rPr>
            </w:pPr>
            <w:r w:rsidRPr="006E72EB">
              <w:rPr>
                <w:rFonts w:cstheme="minorHAnsi"/>
                <w:b/>
                <w:color w:val="000000"/>
                <w:sz w:val="24"/>
                <w:szCs w:val="24"/>
              </w:rPr>
              <w:t>(</w:t>
            </w:r>
            <w:r w:rsidR="001F1AC2">
              <w:rPr>
                <w:rFonts w:cstheme="minorHAnsi"/>
                <w:b/>
                <w:color w:val="000000"/>
                <w:sz w:val="24"/>
                <w:szCs w:val="24"/>
              </w:rPr>
              <w:t>3</w:t>
            </w:r>
            <w:r w:rsidRPr="006E72EB">
              <w:rPr>
                <w:rFonts w:cstheme="minorHAnsi"/>
                <w:b/>
                <w:color w:val="000000"/>
                <w:sz w:val="24"/>
                <w:szCs w:val="24"/>
              </w:rPr>
              <w:t xml:space="preserve">) </w:t>
            </w:r>
            <w:r w:rsidR="001F1AC2">
              <w:rPr>
                <w:rFonts w:cstheme="minorHAnsi"/>
                <w:b/>
                <w:color w:val="000000"/>
                <w:sz w:val="24"/>
                <w:szCs w:val="24"/>
              </w:rPr>
              <w:t>İ</w:t>
            </w:r>
            <w:r w:rsidR="001F1AC2" w:rsidRPr="006E72EB">
              <w:rPr>
                <w:rFonts w:cstheme="minorHAnsi"/>
                <w:b/>
                <w:color w:val="000000"/>
                <w:sz w:val="24"/>
                <w:szCs w:val="24"/>
              </w:rPr>
              <w:t xml:space="preserve">şveren; </w:t>
            </w:r>
            <w:r w:rsidR="001F1AC2">
              <w:rPr>
                <w:rFonts w:cstheme="minorHAnsi"/>
                <w:b/>
                <w:color w:val="000000"/>
                <w:sz w:val="24"/>
                <w:szCs w:val="24"/>
              </w:rPr>
              <w:t xml:space="preserve">Eğitim kurumu </w:t>
            </w:r>
            <w:r w:rsidR="001F1AC2" w:rsidRPr="006E72EB">
              <w:rPr>
                <w:rFonts w:cstheme="minorHAnsi"/>
                <w:b/>
                <w:color w:val="000000"/>
                <w:sz w:val="24"/>
                <w:szCs w:val="24"/>
              </w:rPr>
              <w:t>İş kaza</w:t>
            </w:r>
            <w:r w:rsidR="001F1AC2">
              <w:rPr>
                <w:rFonts w:cstheme="minorHAnsi"/>
                <w:b/>
                <w:color w:val="000000"/>
                <w:sz w:val="24"/>
                <w:szCs w:val="24"/>
              </w:rPr>
              <w:t>sını</w:t>
            </w:r>
            <w:r w:rsidR="001F1AC2" w:rsidRPr="006E72EB">
              <w:rPr>
                <w:rFonts w:cstheme="minorHAnsi"/>
                <w:b/>
                <w:color w:val="000000"/>
                <w:sz w:val="24"/>
                <w:szCs w:val="24"/>
              </w:rPr>
              <w:t xml:space="preserve"> kazadan sonraki </w:t>
            </w:r>
            <w:r w:rsidR="001F1AC2" w:rsidRPr="001F1AC2">
              <w:rPr>
                <w:rFonts w:cstheme="minorHAnsi"/>
                <w:b/>
                <w:color w:val="000000"/>
                <w:sz w:val="24"/>
                <w:szCs w:val="24"/>
                <w:u w:val="single"/>
              </w:rPr>
              <w:t>Bir iş günü içinde</w:t>
            </w:r>
            <w:r w:rsidR="00E237EB">
              <w:rPr>
                <w:rFonts w:cstheme="minorHAnsi"/>
                <w:b/>
                <w:color w:val="000000"/>
                <w:sz w:val="24"/>
                <w:szCs w:val="24"/>
              </w:rPr>
              <w:t xml:space="preserve"> kurumuna bildirir.</w:t>
            </w:r>
          </w:p>
          <w:p w:rsidR="001F1AC2" w:rsidRPr="006E72EB" w:rsidRDefault="001F1AC2" w:rsidP="008378DC">
            <w:pPr>
              <w:autoSpaceDE w:val="0"/>
              <w:autoSpaceDN w:val="0"/>
              <w:adjustRightInd w:val="0"/>
              <w:spacing w:line="276" w:lineRule="auto"/>
              <w:jc w:val="both"/>
              <w:rPr>
                <w:rFonts w:cstheme="minorHAnsi"/>
                <w:b/>
                <w:color w:val="000000"/>
                <w:sz w:val="24"/>
                <w:szCs w:val="24"/>
              </w:rPr>
            </w:pPr>
            <w:r w:rsidRPr="006E72EB">
              <w:rPr>
                <w:rFonts w:cstheme="minorHAnsi"/>
                <w:b/>
                <w:color w:val="000000"/>
                <w:sz w:val="24"/>
                <w:szCs w:val="24"/>
              </w:rPr>
              <w:t>(4)</w:t>
            </w:r>
            <w:r>
              <w:rPr>
                <w:rFonts w:cstheme="minorHAnsi"/>
                <w:b/>
                <w:color w:val="000000"/>
                <w:sz w:val="24"/>
                <w:szCs w:val="24"/>
              </w:rPr>
              <w:t xml:space="preserve"> İ</w:t>
            </w:r>
            <w:r w:rsidRPr="006E72EB">
              <w:rPr>
                <w:rFonts w:cstheme="minorHAnsi"/>
                <w:b/>
                <w:color w:val="000000"/>
                <w:sz w:val="24"/>
                <w:szCs w:val="24"/>
              </w:rPr>
              <w:t>şveren; İş kaza</w:t>
            </w:r>
            <w:r>
              <w:rPr>
                <w:rFonts w:cstheme="minorHAnsi"/>
                <w:b/>
                <w:color w:val="000000"/>
                <w:sz w:val="24"/>
                <w:szCs w:val="24"/>
              </w:rPr>
              <w:t>sını</w:t>
            </w:r>
            <w:r w:rsidRPr="006E72EB">
              <w:rPr>
                <w:rFonts w:cstheme="minorHAnsi"/>
                <w:b/>
                <w:color w:val="000000"/>
                <w:sz w:val="24"/>
                <w:szCs w:val="24"/>
              </w:rPr>
              <w:t xml:space="preserve"> kazadan sonraki </w:t>
            </w:r>
            <w:r w:rsidRPr="006E72EB">
              <w:rPr>
                <w:rFonts w:cstheme="minorHAnsi"/>
                <w:b/>
                <w:color w:val="000000"/>
                <w:sz w:val="24"/>
                <w:szCs w:val="24"/>
                <w:u w:val="single"/>
              </w:rPr>
              <w:t>üç iş günü</w:t>
            </w:r>
            <w:r w:rsidRPr="006E72EB">
              <w:rPr>
                <w:rFonts w:cstheme="minorHAnsi"/>
                <w:b/>
                <w:color w:val="000000"/>
                <w:sz w:val="24"/>
                <w:szCs w:val="24"/>
              </w:rPr>
              <w:t xml:space="preserve"> içinde. S G K</w:t>
            </w:r>
            <w:r>
              <w:rPr>
                <w:rFonts w:cstheme="minorHAnsi"/>
                <w:b/>
                <w:color w:val="000000"/>
                <w:sz w:val="24"/>
                <w:szCs w:val="24"/>
              </w:rPr>
              <w:t xml:space="preserve"> ‘ya </w:t>
            </w:r>
            <w:r w:rsidRPr="006E72EB">
              <w:rPr>
                <w:rFonts w:cstheme="minorHAnsi"/>
                <w:b/>
                <w:color w:val="000000"/>
                <w:sz w:val="24"/>
                <w:szCs w:val="24"/>
              </w:rPr>
              <w:t>bildirimde bulunur.</w:t>
            </w:r>
          </w:p>
          <w:p w:rsidR="00EE41BB" w:rsidRPr="006E72EB" w:rsidRDefault="00A764B3"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(5</w:t>
            </w:r>
            <w:r w:rsidR="00EE41BB" w:rsidRPr="006E72EB">
              <w:rPr>
                <w:rFonts w:cstheme="minorHAnsi"/>
                <w:b/>
                <w:color w:val="000000"/>
                <w:sz w:val="24"/>
                <w:szCs w:val="24"/>
              </w:rPr>
              <w:t>)</w:t>
            </w:r>
            <w:r w:rsidR="00EE41BB" w:rsidRPr="006E72EB">
              <w:rPr>
                <w:rFonts w:cstheme="minorHAnsi"/>
                <w:b/>
                <w:color w:val="000000"/>
                <w:sz w:val="24"/>
                <w:szCs w:val="24"/>
                <w:u w:val="single"/>
              </w:rPr>
              <w:t>İş kazası veya meslek hastalığı sonrası analiz çizelgesi düzenler</w:t>
            </w:r>
            <w:r>
              <w:rPr>
                <w:rFonts w:cstheme="minorHAnsi"/>
                <w:b/>
                <w:color w:val="000000"/>
                <w:sz w:val="24"/>
                <w:szCs w:val="24"/>
                <w:u w:val="single"/>
              </w:rPr>
              <w:t>.</w:t>
            </w:r>
          </w:p>
          <w:p w:rsidR="00EE41BB" w:rsidRPr="006E72EB" w:rsidRDefault="00A764B3"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(6</w:t>
            </w:r>
            <w:r w:rsidR="00EE41BB" w:rsidRPr="006E72EB">
              <w:rPr>
                <w:rFonts w:cstheme="minorHAnsi"/>
                <w:b/>
                <w:color w:val="000000"/>
                <w:sz w:val="24"/>
                <w:szCs w:val="24"/>
              </w:rPr>
              <w:t>)İş kazası sonrası</w:t>
            </w:r>
            <w:r>
              <w:rPr>
                <w:rFonts w:cstheme="minorHAnsi"/>
                <w:b/>
                <w:color w:val="000000"/>
                <w:sz w:val="24"/>
                <w:szCs w:val="24"/>
              </w:rPr>
              <w:t>, kaza</w:t>
            </w:r>
            <w:r w:rsidR="00EE41BB" w:rsidRPr="006E72EB">
              <w:rPr>
                <w:rFonts w:cstheme="minorHAnsi"/>
                <w:b/>
                <w:color w:val="000000"/>
                <w:sz w:val="24"/>
                <w:szCs w:val="24"/>
              </w:rPr>
              <w:t xml:space="preserve"> neden</w:t>
            </w:r>
            <w:r>
              <w:rPr>
                <w:rFonts w:cstheme="minorHAnsi"/>
                <w:b/>
                <w:color w:val="000000"/>
                <w:sz w:val="24"/>
                <w:szCs w:val="24"/>
              </w:rPr>
              <w:t>ini</w:t>
            </w:r>
            <w:r w:rsidR="00EE41BB" w:rsidRPr="006E72EB">
              <w:rPr>
                <w:rFonts w:cstheme="minorHAnsi"/>
                <w:b/>
                <w:color w:val="000000"/>
                <w:sz w:val="24"/>
                <w:szCs w:val="24"/>
              </w:rPr>
              <w:t xml:space="preserve"> içeren eğitim verilmeden çalışan iş başı yaptırmaz. </w:t>
            </w:r>
          </w:p>
          <w:p w:rsidR="00EE41BB" w:rsidRDefault="00EE41BB" w:rsidP="00F301EC">
            <w:pPr>
              <w:autoSpaceDE w:val="0"/>
              <w:autoSpaceDN w:val="0"/>
              <w:adjustRightInd w:val="0"/>
              <w:spacing w:line="276" w:lineRule="auto"/>
              <w:jc w:val="both"/>
              <w:rPr>
                <w:rFonts w:cstheme="minorHAnsi"/>
                <w:color w:val="000000"/>
                <w:sz w:val="24"/>
                <w:szCs w:val="24"/>
              </w:rPr>
            </w:pPr>
            <w:r w:rsidRPr="006E72EB">
              <w:rPr>
                <w:rFonts w:cstheme="minorHAnsi"/>
                <w:b/>
                <w:color w:val="000000"/>
                <w:sz w:val="24"/>
                <w:szCs w:val="24"/>
              </w:rPr>
              <w:t>(</w:t>
            </w:r>
            <w:r w:rsidR="00F301EC">
              <w:rPr>
                <w:rFonts w:cstheme="minorHAnsi"/>
                <w:b/>
                <w:color w:val="000000"/>
                <w:sz w:val="24"/>
                <w:szCs w:val="24"/>
              </w:rPr>
              <w:t>7</w:t>
            </w:r>
            <w:r w:rsidRPr="006E72EB">
              <w:rPr>
                <w:rFonts w:cstheme="minorHAnsi"/>
                <w:b/>
                <w:color w:val="000000"/>
                <w:sz w:val="24"/>
                <w:szCs w:val="24"/>
              </w:rPr>
              <w:t>)</w:t>
            </w:r>
            <w:r w:rsidR="00F301EC">
              <w:rPr>
                <w:rFonts w:cstheme="minorHAnsi"/>
                <w:b/>
                <w:color w:val="000000"/>
                <w:sz w:val="24"/>
                <w:szCs w:val="24"/>
              </w:rPr>
              <w:t>İşveren, ç</w:t>
            </w:r>
            <w:r w:rsidRPr="006E72EB">
              <w:rPr>
                <w:rFonts w:cstheme="minorHAnsi"/>
                <w:b/>
                <w:color w:val="000000"/>
                <w:sz w:val="24"/>
                <w:szCs w:val="24"/>
              </w:rPr>
              <w:t xml:space="preserve">alışanın aynı kazaya maruz kalma endişesi varsa </w:t>
            </w:r>
            <w:r w:rsidR="00F301EC">
              <w:rPr>
                <w:rFonts w:cstheme="minorHAnsi"/>
                <w:b/>
                <w:color w:val="000000"/>
                <w:sz w:val="24"/>
                <w:szCs w:val="24"/>
              </w:rPr>
              <w:t>çalışma yerini değiştirir</w:t>
            </w:r>
            <w:r w:rsidRPr="006E72EB">
              <w:rPr>
                <w:rFonts w:cstheme="minorHAnsi"/>
                <w:b/>
                <w:color w:val="000000"/>
                <w:sz w:val="24"/>
                <w:szCs w:val="24"/>
              </w:rPr>
              <w:t>.</w:t>
            </w:r>
          </w:p>
        </w:tc>
      </w:tr>
    </w:tbl>
    <w:p w:rsidR="00EE41BB" w:rsidRPr="0062055F" w:rsidRDefault="00EE41BB" w:rsidP="00C111F9">
      <w:pPr>
        <w:autoSpaceDE w:val="0"/>
        <w:autoSpaceDN w:val="0"/>
        <w:adjustRightInd w:val="0"/>
        <w:spacing w:after="0" w:line="240" w:lineRule="auto"/>
        <w:jc w:val="both"/>
        <w:rPr>
          <w:rFonts w:cstheme="minorHAnsi"/>
          <w:color w:val="000000"/>
          <w:sz w:val="24"/>
          <w:szCs w:val="24"/>
        </w:rPr>
      </w:pPr>
    </w:p>
    <w:tbl>
      <w:tblPr>
        <w:tblStyle w:val="TabloKlavuzu"/>
        <w:tblW w:w="0" w:type="auto"/>
        <w:jc w:val="center"/>
        <w:tblLook w:val="04A0"/>
      </w:tblPr>
      <w:tblGrid>
        <w:gridCol w:w="4815"/>
        <w:gridCol w:w="4812"/>
      </w:tblGrid>
      <w:tr w:rsidR="00EE41BB" w:rsidTr="005F745E">
        <w:trPr>
          <w:jc w:val="center"/>
        </w:trPr>
        <w:tc>
          <w:tcPr>
            <w:tcW w:w="9627" w:type="dxa"/>
            <w:gridSpan w:val="2"/>
            <w:shd w:val="clear" w:color="auto" w:fill="E2EFD9" w:themeFill="accent6" w:themeFillTint="33"/>
            <w:vAlign w:val="center"/>
          </w:tcPr>
          <w:p w:rsidR="007A0B2E" w:rsidRPr="009931F6" w:rsidRDefault="007A0B2E" w:rsidP="008378DC">
            <w:pPr>
              <w:autoSpaceDE w:val="0"/>
              <w:autoSpaceDN w:val="0"/>
              <w:adjustRightInd w:val="0"/>
              <w:spacing w:line="276" w:lineRule="auto"/>
              <w:jc w:val="both"/>
              <w:rPr>
                <w:rFonts w:cstheme="minorHAnsi"/>
                <w:b/>
                <w:bCs/>
                <w:color w:val="000000"/>
                <w:sz w:val="26"/>
                <w:szCs w:val="26"/>
              </w:rPr>
            </w:pPr>
            <w:r w:rsidRPr="009931F6">
              <w:rPr>
                <w:rFonts w:cstheme="minorHAnsi"/>
                <w:b/>
                <w:bCs/>
                <w:color w:val="000000"/>
                <w:sz w:val="26"/>
                <w:szCs w:val="26"/>
              </w:rPr>
              <w:t>MADDE-24</w:t>
            </w:r>
          </w:p>
          <w:p w:rsidR="00EE41BB" w:rsidRDefault="00D03A9A" w:rsidP="006C4DC1">
            <w:pPr>
              <w:autoSpaceDE w:val="0"/>
              <w:autoSpaceDN w:val="0"/>
              <w:adjustRightInd w:val="0"/>
              <w:spacing w:line="276" w:lineRule="auto"/>
              <w:jc w:val="both"/>
              <w:rPr>
                <w:rFonts w:cstheme="minorHAnsi"/>
                <w:color w:val="000000"/>
                <w:sz w:val="24"/>
                <w:szCs w:val="24"/>
              </w:rPr>
            </w:pPr>
            <w:r w:rsidRPr="009931F6">
              <w:rPr>
                <w:rFonts w:cstheme="minorHAnsi"/>
                <w:b/>
                <w:bCs/>
                <w:color w:val="000000"/>
                <w:sz w:val="26"/>
                <w:szCs w:val="26"/>
              </w:rPr>
              <w:t>KİŞİSEL KORUYUCU DONANIMLAR (KKD):</w:t>
            </w:r>
          </w:p>
        </w:tc>
      </w:tr>
      <w:tr w:rsidR="00F301EC" w:rsidTr="0055240A">
        <w:trPr>
          <w:trHeight w:val="784"/>
          <w:jc w:val="center"/>
        </w:trPr>
        <w:tc>
          <w:tcPr>
            <w:tcW w:w="9627" w:type="dxa"/>
            <w:gridSpan w:val="2"/>
            <w:shd w:val="clear" w:color="auto" w:fill="DEEAF6" w:themeFill="accent1" w:themeFillTint="33"/>
            <w:vAlign w:val="center"/>
          </w:tcPr>
          <w:p w:rsidR="00E967D7" w:rsidRDefault="00F301EC" w:rsidP="00E967D7">
            <w:pPr>
              <w:autoSpaceDE w:val="0"/>
              <w:autoSpaceDN w:val="0"/>
              <w:adjustRightInd w:val="0"/>
              <w:spacing w:line="276" w:lineRule="auto"/>
              <w:jc w:val="center"/>
              <w:rPr>
                <w:rFonts w:cstheme="minorHAnsi"/>
                <w:b/>
                <w:color w:val="000000"/>
                <w:sz w:val="24"/>
                <w:szCs w:val="24"/>
              </w:rPr>
            </w:pPr>
            <w:r w:rsidRPr="009931F6">
              <w:rPr>
                <w:rFonts w:cstheme="minorHAnsi"/>
                <w:b/>
                <w:color w:val="000000"/>
                <w:sz w:val="24"/>
                <w:szCs w:val="24"/>
              </w:rPr>
              <w:t xml:space="preserve">İşveren aşağıda ifade edilen KKD’leri </w:t>
            </w:r>
          </w:p>
          <w:p w:rsidR="00F301EC" w:rsidRDefault="00BE6F45" w:rsidP="00E967D7">
            <w:pPr>
              <w:autoSpaceDE w:val="0"/>
              <w:autoSpaceDN w:val="0"/>
              <w:adjustRightInd w:val="0"/>
              <w:spacing w:line="276" w:lineRule="auto"/>
              <w:jc w:val="center"/>
              <w:rPr>
                <w:rFonts w:cstheme="minorHAnsi"/>
                <w:b/>
                <w:bCs/>
                <w:color w:val="000000"/>
                <w:sz w:val="26"/>
                <w:szCs w:val="26"/>
              </w:rPr>
            </w:pPr>
            <w:r>
              <w:rPr>
                <w:rFonts w:cstheme="minorHAnsi"/>
                <w:b/>
                <w:color w:val="000000"/>
                <w:sz w:val="24"/>
                <w:szCs w:val="24"/>
              </w:rPr>
              <w:t xml:space="preserve">İşin özelliklerine göre </w:t>
            </w:r>
            <w:r w:rsidR="00F301EC" w:rsidRPr="009931F6">
              <w:rPr>
                <w:rFonts w:cstheme="minorHAnsi"/>
                <w:b/>
                <w:color w:val="000000"/>
                <w:sz w:val="24"/>
                <w:szCs w:val="24"/>
              </w:rPr>
              <w:t>temin edip,</w:t>
            </w:r>
            <w:r w:rsidR="00E967D7" w:rsidRPr="009931F6">
              <w:rPr>
                <w:rFonts w:cstheme="minorHAnsi"/>
                <w:b/>
                <w:color w:val="000000"/>
                <w:sz w:val="24"/>
                <w:szCs w:val="24"/>
              </w:rPr>
              <w:t>Ücretsiz</w:t>
            </w:r>
            <w:r w:rsidR="00E967D7">
              <w:rPr>
                <w:rFonts w:cstheme="minorHAnsi"/>
                <w:b/>
                <w:color w:val="000000"/>
                <w:sz w:val="24"/>
                <w:szCs w:val="24"/>
              </w:rPr>
              <w:t>olarak yazılı teslim et</w:t>
            </w:r>
            <w:r w:rsidR="00F301EC" w:rsidRPr="009931F6">
              <w:rPr>
                <w:rFonts w:cstheme="minorHAnsi"/>
                <w:b/>
                <w:color w:val="000000"/>
                <w:sz w:val="24"/>
                <w:szCs w:val="24"/>
              </w:rPr>
              <w:t>mek zorundadır.</w:t>
            </w:r>
          </w:p>
        </w:tc>
      </w:tr>
      <w:tr w:rsidR="00F301EC" w:rsidTr="0055240A">
        <w:trPr>
          <w:trHeight w:val="2212"/>
          <w:jc w:val="center"/>
        </w:trPr>
        <w:tc>
          <w:tcPr>
            <w:tcW w:w="4815" w:type="dxa"/>
            <w:shd w:val="clear" w:color="auto" w:fill="DEEAF6" w:themeFill="accent1" w:themeFillTint="33"/>
            <w:vAlign w:val="center"/>
          </w:tcPr>
          <w:p w:rsidR="00F301EC" w:rsidRPr="009931F6" w:rsidRDefault="00F301EC" w:rsidP="00E967D7">
            <w:pPr>
              <w:autoSpaceDE w:val="0"/>
              <w:autoSpaceDN w:val="0"/>
              <w:adjustRightInd w:val="0"/>
              <w:spacing w:line="276" w:lineRule="auto"/>
              <w:jc w:val="both"/>
              <w:rPr>
                <w:rFonts w:cstheme="minorHAnsi"/>
                <w:b/>
                <w:color w:val="000000"/>
                <w:sz w:val="24"/>
                <w:szCs w:val="24"/>
              </w:rPr>
            </w:pPr>
            <w:r w:rsidRPr="009931F6">
              <w:rPr>
                <w:rFonts w:cstheme="minorHAnsi"/>
                <w:b/>
                <w:color w:val="000000"/>
                <w:sz w:val="24"/>
                <w:szCs w:val="24"/>
              </w:rPr>
              <w:t>a) İş elbisesi. (Yazlık/Kışlık)</w:t>
            </w:r>
          </w:p>
          <w:p w:rsidR="00F301EC" w:rsidRPr="009931F6" w:rsidRDefault="00F301EC" w:rsidP="00E967D7">
            <w:pPr>
              <w:autoSpaceDE w:val="0"/>
              <w:autoSpaceDN w:val="0"/>
              <w:adjustRightInd w:val="0"/>
              <w:spacing w:line="276" w:lineRule="auto"/>
              <w:jc w:val="both"/>
              <w:rPr>
                <w:rFonts w:cstheme="minorHAnsi"/>
                <w:b/>
                <w:color w:val="000000"/>
                <w:sz w:val="24"/>
                <w:szCs w:val="24"/>
              </w:rPr>
            </w:pPr>
            <w:r w:rsidRPr="009931F6">
              <w:rPr>
                <w:rFonts w:cstheme="minorHAnsi"/>
                <w:b/>
                <w:color w:val="000000"/>
                <w:sz w:val="24"/>
                <w:szCs w:val="24"/>
              </w:rPr>
              <w:t xml:space="preserve">b) Su Geçirmez İş eldiveni. </w:t>
            </w:r>
          </w:p>
          <w:p w:rsidR="00F301EC" w:rsidRPr="009931F6" w:rsidRDefault="00F301EC" w:rsidP="00E967D7">
            <w:pPr>
              <w:autoSpaceDE w:val="0"/>
              <w:autoSpaceDN w:val="0"/>
              <w:adjustRightInd w:val="0"/>
              <w:spacing w:line="276" w:lineRule="auto"/>
              <w:jc w:val="both"/>
              <w:rPr>
                <w:rFonts w:cstheme="minorHAnsi"/>
                <w:b/>
                <w:color w:val="000000"/>
                <w:sz w:val="24"/>
                <w:szCs w:val="24"/>
              </w:rPr>
            </w:pPr>
            <w:r w:rsidRPr="009931F6">
              <w:rPr>
                <w:rFonts w:cstheme="minorHAnsi"/>
                <w:b/>
                <w:color w:val="000000"/>
                <w:sz w:val="24"/>
                <w:szCs w:val="24"/>
              </w:rPr>
              <w:t xml:space="preserve">c) Koruyucu Gözlük, </w:t>
            </w:r>
          </w:p>
          <w:p w:rsidR="00F301EC" w:rsidRPr="009931F6" w:rsidRDefault="00F301EC" w:rsidP="00E967D7">
            <w:pPr>
              <w:autoSpaceDE w:val="0"/>
              <w:autoSpaceDN w:val="0"/>
              <w:adjustRightInd w:val="0"/>
              <w:spacing w:line="276" w:lineRule="auto"/>
              <w:jc w:val="both"/>
              <w:rPr>
                <w:rFonts w:cstheme="minorHAnsi"/>
                <w:b/>
                <w:color w:val="000000"/>
                <w:sz w:val="24"/>
                <w:szCs w:val="24"/>
              </w:rPr>
            </w:pPr>
            <w:r w:rsidRPr="009931F6">
              <w:rPr>
                <w:rFonts w:cstheme="minorHAnsi"/>
                <w:b/>
                <w:color w:val="000000"/>
                <w:sz w:val="24"/>
                <w:szCs w:val="24"/>
              </w:rPr>
              <w:t xml:space="preserve">d) Baret, </w:t>
            </w:r>
          </w:p>
          <w:p w:rsidR="00F301EC" w:rsidRPr="009931F6" w:rsidRDefault="00F301EC" w:rsidP="00E967D7">
            <w:pPr>
              <w:autoSpaceDE w:val="0"/>
              <w:autoSpaceDN w:val="0"/>
              <w:adjustRightInd w:val="0"/>
              <w:spacing w:line="276" w:lineRule="auto"/>
              <w:jc w:val="both"/>
              <w:rPr>
                <w:rFonts w:cstheme="minorHAnsi"/>
                <w:b/>
                <w:color w:val="000000"/>
                <w:sz w:val="24"/>
                <w:szCs w:val="24"/>
              </w:rPr>
            </w:pPr>
            <w:r w:rsidRPr="009931F6">
              <w:rPr>
                <w:rFonts w:cstheme="minorHAnsi"/>
                <w:b/>
                <w:color w:val="000000"/>
                <w:sz w:val="24"/>
                <w:szCs w:val="24"/>
              </w:rPr>
              <w:t>e) Çelik Burunlu ayakkabı (Yazlık/Kışlık),</w:t>
            </w:r>
          </w:p>
          <w:p w:rsidR="00F301EC" w:rsidRDefault="00F301EC" w:rsidP="00E967D7">
            <w:pPr>
              <w:autoSpaceDE w:val="0"/>
              <w:autoSpaceDN w:val="0"/>
              <w:adjustRightInd w:val="0"/>
              <w:spacing w:line="276" w:lineRule="auto"/>
              <w:jc w:val="both"/>
              <w:rPr>
                <w:rFonts w:cstheme="minorHAnsi"/>
                <w:color w:val="000000"/>
                <w:sz w:val="24"/>
                <w:szCs w:val="24"/>
              </w:rPr>
            </w:pPr>
            <w:r>
              <w:rPr>
                <w:rFonts w:cstheme="minorHAnsi"/>
                <w:b/>
                <w:color w:val="000000"/>
                <w:sz w:val="24"/>
                <w:szCs w:val="24"/>
              </w:rPr>
              <w:t>f</w:t>
            </w:r>
            <w:r w:rsidRPr="009931F6">
              <w:rPr>
                <w:rFonts w:cstheme="minorHAnsi"/>
                <w:b/>
                <w:color w:val="000000"/>
                <w:sz w:val="24"/>
                <w:szCs w:val="24"/>
              </w:rPr>
              <w:t>) Çelik burunlu çizme,</w:t>
            </w:r>
          </w:p>
        </w:tc>
        <w:tc>
          <w:tcPr>
            <w:tcW w:w="4812" w:type="dxa"/>
            <w:shd w:val="clear" w:color="auto" w:fill="DEEAF6" w:themeFill="accent1" w:themeFillTint="33"/>
            <w:vAlign w:val="center"/>
          </w:tcPr>
          <w:p w:rsidR="00F301EC" w:rsidRPr="009931F6" w:rsidRDefault="00F301EC" w:rsidP="00E967D7">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g</w:t>
            </w:r>
            <w:r w:rsidRPr="009931F6">
              <w:rPr>
                <w:rFonts w:cstheme="minorHAnsi"/>
                <w:b/>
                <w:color w:val="000000"/>
                <w:sz w:val="24"/>
                <w:szCs w:val="24"/>
              </w:rPr>
              <w:t xml:space="preserve">) Gaz ve Toz Maskesi </w:t>
            </w:r>
          </w:p>
          <w:p w:rsidR="00F301EC" w:rsidRPr="009931F6" w:rsidRDefault="00F301EC" w:rsidP="00E967D7">
            <w:pPr>
              <w:autoSpaceDE w:val="0"/>
              <w:autoSpaceDN w:val="0"/>
              <w:adjustRightInd w:val="0"/>
              <w:spacing w:line="276" w:lineRule="auto"/>
              <w:jc w:val="both"/>
              <w:rPr>
                <w:rFonts w:cstheme="minorHAnsi"/>
                <w:b/>
                <w:color w:val="000000"/>
                <w:sz w:val="24"/>
                <w:szCs w:val="24"/>
              </w:rPr>
            </w:pPr>
            <w:r w:rsidRPr="009931F6">
              <w:rPr>
                <w:rFonts w:cstheme="minorHAnsi"/>
                <w:b/>
                <w:color w:val="000000"/>
                <w:sz w:val="24"/>
                <w:szCs w:val="24"/>
              </w:rPr>
              <w:t xml:space="preserve">h) Su Geçirmez Balıkçı Tulum, </w:t>
            </w:r>
          </w:p>
          <w:p w:rsidR="00F301EC" w:rsidRPr="009931F6" w:rsidRDefault="00F301EC" w:rsidP="00E967D7">
            <w:pPr>
              <w:autoSpaceDE w:val="0"/>
              <w:autoSpaceDN w:val="0"/>
              <w:adjustRightInd w:val="0"/>
              <w:spacing w:line="276" w:lineRule="auto"/>
              <w:jc w:val="both"/>
              <w:rPr>
                <w:rFonts w:cstheme="minorHAnsi"/>
                <w:b/>
                <w:color w:val="000000"/>
                <w:sz w:val="24"/>
                <w:szCs w:val="24"/>
              </w:rPr>
            </w:pPr>
            <w:r w:rsidRPr="009931F6">
              <w:rPr>
                <w:rFonts w:cstheme="minorHAnsi"/>
                <w:b/>
                <w:color w:val="000000"/>
                <w:sz w:val="24"/>
                <w:szCs w:val="24"/>
              </w:rPr>
              <w:t xml:space="preserve">ı) Reflektörlü yelek </w:t>
            </w:r>
          </w:p>
          <w:p w:rsidR="00F301EC" w:rsidRPr="009931F6" w:rsidRDefault="00F301EC" w:rsidP="00E967D7">
            <w:pPr>
              <w:autoSpaceDE w:val="0"/>
              <w:autoSpaceDN w:val="0"/>
              <w:adjustRightInd w:val="0"/>
              <w:spacing w:line="276" w:lineRule="auto"/>
              <w:jc w:val="both"/>
              <w:rPr>
                <w:rFonts w:cstheme="minorHAnsi"/>
                <w:b/>
                <w:color w:val="000000"/>
                <w:sz w:val="24"/>
                <w:szCs w:val="24"/>
              </w:rPr>
            </w:pPr>
            <w:r w:rsidRPr="009931F6">
              <w:rPr>
                <w:rFonts w:cstheme="minorHAnsi"/>
                <w:b/>
                <w:color w:val="000000"/>
                <w:sz w:val="24"/>
                <w:szCs w:val="24"/>
              </w:rPr>
              <w:t xml:space="preserve">i) Paraşüt tipi Emniyet Kemer ve Halatı, </w:t>
            </w:r>
          </w:p>
          <w:p w:rsidR="00E967D7" w:rsidRDefault="00F301EC" w:rsidP="00E967D7">
            <w:pPr>
              <w:spacing w:line="276" w:lineRule="auto"/>
              <w:rPr>
                <w:rFonts w:cstheme="minorHAnsi"/>
                <w:b/>
                <w:color w:val="000000"/>
                <w:sz w:val="24"/>
                <w:szCs w:val="24"/>
              </w:rPr>
            </w:pPr>
            <w:r w:rsidRPr="009931F6">
              <w:rPr>
                <w:rFonts w:cstheme="minorHAnsi"/>
                <w:b/>
                <w:color w:val="000000"/>
                <w:sz w:val="24"/>
                <w:szCs w:val="24"/>
              </w:rPr>
              <w:t>j) Kulak Koruyucu,</w:t>
            </w:r>
          </w:p>
          <w:p w:rsidR="00F301EC" w:rsidRDefault="00BE6F45" w:rsidP="00E967D7">
            <w:pPr>
              <w:spacing w:line="276" w:lineRule="auto"/>
              <w:rPr>
                <w:rFonts w:cstheme="minorHAnsi"/>
                <w:color w:val="000000"/>
                <w:sz w:val="24"/>
                <w:szCs w:val="24"/>
              </w:rPr>
            </w:pPr>
            <w:r>
              <w:rPr>
                <w:rFonts w:cstheme="minorHAnsi"/>
                <w:b/>
                <w:color w:val="000000"/>
                <w:sz w:val="24"/>
                <w:szCs w:val="24"/>
              </w:rPr>
              <w:t>k)</w:t>
            </w:r>
            <w:r w:rsidR="00E967D7">
              <w:rPr>
                <w:rFonts w:cstheme="minorHAnsi"/>
                <w:b/>
                <w:color w:val="000000"/>
                <w:sz w:val="24"/>
                <w:szCs w:val="24"/>
              </w:rPr>
              <w:t xml:space="preserve"> İş yeleği.</w:t>
            </w:r>
          </w:p>
        </w:tc>
      </w:tr>
    </w:tbl>
    <w:p w:rsidR="001435B6" w:rsidRPr="0062055F" w:rsidRDefault="001435B6" w:rsidP="00C111F9">
      <w:pPr>
        <w:autoSpaceDE w:val="0"/>
        <w:autoSpaceDN w:val="0"/>
        <w:adjustRightInd w:val="0"/>
        <w:spacing w:after="0" w:line="240" w:lineRule="auto"/>
        <w:jc w:val="both"/>
        <w:rPr>
          <w:rFonts w:cstheme="minorHAnsi"/>
          <w:color w:val="000000"/>
          <w:sz w:val="24"/>
          <w:szCs w:val="24"/>
        </w:rPr>
      </w:pPr>
    </w:p>
    <w:tbl>
      <w:tblPr>
        <w:tblStyle w:val="TabloKlavuzu"/>
        <w:tblW w:w="0" w:type="auto"/>
        <w:jc w:val="center"/>
        <w:tblLook w:val="04A0"/>
      </w:tblPr>
      <w:tblGrid>
        <w:gridCol w:w="9627"/>
      </w:tblGrid>
      <w:tr w:rsidR="00EE41BB" w:rsidRPr="00E967D7" w:rsidTr="005F745E">
        <w:trPr>
          <w:jc w:val="center"/>
        </w:trPr>
        <w:tc>
          <w:tcPr>
            <w:tcW w:w="9627" w:type="dxa"/>
            <w:shd w:val="clear" w:color="auto" w:fill="E2EFD9" w:themeFill="accent6" w:themeFillTint="33"/>
            <w:vAlign w:val="center"/>
          </w:tcPr>
          <w:p w:rsidR="007A0B2E" w:rsidRPr="00E967D7" w:rsidRDefault="007A0B2E" w:rsidP="008378DC">
            <w:pPr>
              <w:autoSpaceDE w:val="0"/>
              <w:autoSpaceDN w:val="0"/>
              <w:adjustRightInd w:val="0"/>
              <w:spacing w:line="276" w:lineRule="auto"/>
              <w:jc w:val="both"/>
              <w:rPr>
                <w:rFonts w:cstheme="minorHAnsi"/>
                <w:b/>
                <w:bCs/>
                <w:color w:val="000000"/>
                <w:sz w:val="26"/>
                <w:szCs w:val="26"/>
              </w:rPr>
            </w:pPr>
            <w:r w:rsidRPr="00E967D7">
              <w:rPr>
                <w:rFonts w:cstheme="minorHAnsi"/>
                <w:b/>
                <w:bCs/>
                <w:color w:val="000000"/>
                <w:sz w:val="26"/>
                <w:szCs w:val="26"/>
              </w:rPr>
              <w:t>MADDE -25</w:t>
            </w:r>
          </w:p>
          <w:p w:rsidR="00EE41BB" w:rsidRPr="00E967D7" w:rsidRDefault="00D03A9A" w:rsidP="009931F6">
            <w:pPr>
              <w:autoSpaceDE w:val="0"/>
              <w:autoSpaceDN w:val="0"/>
              <w:adjustRightInd w:val="0"/>
              <w:spacing w:line="276" w:lineRule="auto"/>
              <w:jc w:val="both"/>
              <w:rPr>
                <w:rFonts w:cstheme="minorHAnsi"/>
                <w:b/>
                <w:color w:val="000000"/>
                <w:sz w:val="24"/>
                <w:szCs w:val="24"/>
              </w:rPr>
            </w:pPr>
            <w:r w:rsidRPr="00E967D7">
              <w:rPr>
                <w:rFonts w:cstheme="minorHAnsi"/>
                <w:b/>
                <w:bCs/>
                <w:color w:val="000000"/>
                <w:sz w:val="26"/>
                <w:szCs w:val="26"/>
              </w:rPr>
              <w:t xml:space="preserve">TESTLER KONTROLLER ÖLÇÜMLER: </w:t>
            </w:r>
          </w:p>
        </w:tc>
      </w:tr>
      <w:tr w:rsidR="00EE41BB" w:rsidRPr="00E967D7" w:rsidTr="0055240A">
        <w:trPr>
          <w:trHeight w:val="1112"/>
          <w:jc w:val="center"/>
        </w:trPr>
        <w:tc>
          <w:tcPr>
            <w:tcW w:w="9627" w:type="dxa"/>
            <w:shd w:val="clear" w:color="auto" w:fill="DEEAF6" w:themeFill="accent1" w:themeFillTint="33"/>
            <w:vAlign w:val="center"/>
          </w:tcPr>
          <w:p w:rsidR="00E967D7" w:rsidRPr="00E967D7" w:rsidRDefault="00BE0FAF" w:rsidP="00E967D7">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4"/>
                <w:szCs w:val="24"/>
              </w:rPr>
              <w:t xml:space="preserve">(1) </w:t>
            </w:r>
            <w:r w:rsidR="00E967D7" w:rsidRPr="00E967D7">
              <w:rPr>
                <w:rFonts w:cstheme="minorHAnsi"/>
                <w:b/>
                <w:color w:val="000000"/>
                <w:sz w:val="24"/>
                <w:szCs w:val="24"/>
              </w:rPr>
              <w:t xml:space="preserve">işverenler; </w:t>
            </w:r>
            <w:r w:rsidR="00DA063C">
              <w:rPr>
                <w:rFonts w:cstheme="minorHAnsi"/>
                <w:b/>
                <w:color w:val="000000"/>
                <w:sz w:val="24"/>
                <w:szCs w:val="24"/>
              </w:rPr>
              <w:t>ç</w:t>
            </w:r>
            <w:r w:rsidR="00E967D7" w:rsidRPr="00E967D7">
              <w:rPr>
                <w:rFonts w:cstheme="minorHAnsi"/>
                <w:b/>
                <w:color w:val="000000"/>
                <w:sz w:val="24"/>
                <w:szCs w:val="24"/>
              </w:rPr>
              <w:t xml:space="preserve">alışanların kullanmış olduğu iş makineleri, el cihazları ve tesisatların mevzuatlara uygun test, kontrol ve ölçümlerini yaptıracaktır. </w:t>
            </w:r>
          </w:p>
          <w:p w:rsidR="00EE41BB" w:rsidRPr="00E967D7" w:rsidRDefault="00BE0FAF" w:rsidP="00DA063C">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4"/>
                <w:szCs w:val="24"/>
              </w:rPr>
              <w:t xml:space="preserve">(2) </w:t>
            </w:r>
            <w:r w:rsidR="00DA063C" w:rsidRPr="00E967D7">
              <w:rPr>
                <w:rFonts w:cstheme="minorHAnsi"/>
                <w:b/>
                <w:color w:val="000000"/>
                <w:sz w:val="24"/>
                <w:szCs w:val="24"/>
              </w:rPr>
              <w:t>işverenler;</w:t>
            </w:r>
            <w:r w:rsidR="00DA063C">
              <w:rPr>
                <w:rFonts w:cstheme="minorHAnsi"/>
                <w:b/>
                <w:color w:val="000000"/>
                <w:sz w:val="24"/>
                <w:szCs w:val="24"/>
              </w:rPr>
              <w:t xml:space="preserve"> g</w:t>
            </w:r>
            <w:r w:rsidRPr="00E967D7">
              <w:rPr>
                <w:rFonts w:cstheme="minorHAnsi"/>
                <w:b/>
                <w:color w:val="000000"/>
                <w:sz w:val="24"/>
                <w:szCs w:val="24"/>
              </w:rPr>
              <w:t xml:space="preserve">ereken ortam analizlerini yaptıracaktır. </w:t>
            </w:r>
          </w:p>
        </w:tc>
      </w:tr>
    </w:tbl>
    <w:p w:rsidR="00AC5E69" w:rsidRPr="00E967D7" w:rsidRDefault="00AC5E69" w:rsidP="00C111F9">
      <w:pPr>
        <w:autoSpaceDE w:val="0"/>
        <w:autoSpaceDN w:val="0"/>
        <w:adjustRightInd w:val="0"/>
        <w:spacing w:after="0" w:line="240" w:lineRule="auto"/>
        <w:jc w:val="center"/>
        <w:rPr>
          <w:rFonts w:cstheme="minorHAnsi"/>
          <w:b/>
          <w:bCs/>
          <w:color w:val="000000"/>
          <w:sz w:val="24"/>
          <w:szCs w:val="24"/>
        </w:rPr>
      </w:pPr>
    </w:p>
    <w:tbl>
      <w:tblPr>
        <w:tblStyle w:val="TabloKlavuzu"/>
        <w:tblW w:w="0" w:type="auto"/>
        <w:jc w:val="center"/>
        <w:tblLook w:val="04A0"/>
      </w:tblPr>
      <w:tblGrid>
        <w:gridCol w:w="9627"/>
      </w:tblGrid>
      <w:tr w:rsidR="00EE41BB" w:rsidRPr="00E967D7" w:rsidTr="005F745E">
        <w:trPr>
          <w:jc w:val="center"/>
        </w:trPr>
        <w:tc>
          <w:tcPr>
            <w:tcW w:w="9627" w:type="dxa"/>
            <w:shd w:val="clear" w:color="auto" w:fill="E2EFD9" w:themeFill="accent6" w:themeFillTint="33"/>
            <w:vAlign w:val="center"/>
          </w:tcPr>
          <w:p w:rsidR="007A0B2E" w:rsidRPr="00E967D7" w:rsidRDefault="007A0B2E" w:rsidP="008378DC">
            <w:pPr>
              <w:autoSpaceDE w:val="0"/>
              <w:autoSpaceDN w:val="0"/>
              <w:adjustRightInd w:val="0"/>
              <w:spacing w:line="276" w:lineRule="auto"/>
              <w:jc w:val="both"/>
              <w:rPr>
                <w:rFonts w:cstheme="minorHAnsi"/>
                <w:b/>
                <w:bCs/>
                <w:color w:val="000000"/>
                <w:sz w:val="26"/>
                <w:szCs w:val="26"/>
              </w:rPr>
            </w:pPr>
            <w:r w:rsidRPr="00E967D7">
              <w:rPr>
                <w:rFonts w:cstheme="minorHAnsi"/>
                <w:b/>
                <w:bCs/>
                <w:color w:val="000000"/>
                <w:sz w:val="26"/>
                <w:szCs w:val="26"/>
              </w:rPr>
              <w:t>MADDE-26</w:t>
            </w:r>
          </w:p>
          <w:p w:rsidR="00EE41BB" w:rsidRPr="00E967D7" w:rsidRDefault="00D03A9A" w:rsidP="009931F6">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6"/>
                <w:szCs w:val="26"/>
              </w:rPr>
              <w:t>BELGE VE DOKÜMANTASYONLAR:</w:t>
            </w:r>
          </w:p>
        </w:tc>
      </w:tr>
      <w:tr w:rsidR="00EE41BB" w:rsidRPr="00E967D7" w:rsidTr="0055240A">
        <w:trPr>
          <w:trHeight w:val="3482"/>
          <w:jc w:val="center"/>
        </w:trPr>
        <w:tc>
          <w:tcPr>
            <w:tcW w:w="9627" w:type="dxa"/>
            <w:shd w:val="clear" w:color="auto" w:fill="DEEAF6" w:themeFill="accent1" w:themeFillTint="33"/>
            <w:vAlign w:val="center"/>
          </w:tcPr>
          <w:p w:rsidR="00BE0FAF" w:rsidRPr="00E967D7" w:rsidRDefault="00BE0FAF" w:rsidP="008378DC">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4"/>
                <w:szCs w:val="24"/>
              </w:rPr>
              <w:t>İşveren veya işveren vekili;</w:t>
            </w:r>
          </w:p>
          <w:p w:rsidR="00BE0FAF" w:rsidRPr="00E967D7" w:rsidRDefault="00BE0FAF" w:rsidP="008378DC">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4"/>
                <w:szCs w:val="24"/>
              </w:rPr>
              <w:t xml:space="preserve">1) İş güvenliği uzmanlığı görevlendirme belgesini, </w:t>
            </w:r>
          </w:p>
          <w:p w:rsidR="00BE0FAF" w:rsidRPr="00E967D7" w:rsidRDefault="00BE0FAF" w:rsidP="008378DC">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4"/>
                <w:szCs w:val="24"/>
              </w:rPr>
              <w:t xml:space="preserve">2) İş yeri hekimliği ve görevlendirme belgesini, </w:t>
            </w:r>
          </w:p>
          <w:p w:rsidR="00BE0FAF" w:rsidRPr="00E967D7" w:rsidRDefault="00BE0FAF" w:rsidP="008378DC">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4"/>
                <w:szCs w:val="24"/>
              </w:rPr>
              <w:t xml:space="preserve">3) Çalışanların mesleki eğitim belgelerini, </w:t>
            </w:r>
          </w:p>
          <w:p w:rsidR="00BE0FAF" w:rsidRPr="00E967D7" w:rsidRDefault="00BE0FAF" w:rsidP="008378DC">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4"/>
                <w:szCs w:val="24"/>
              </w:rPr>
              <w:t xml:space="preserve">4) Çalışanların İşten ayrılma tarihinden itibaren en az 15 yıl süreyle kişisel sağlık dosyalarını, </w:t>
            </w:r>
          </w:p>
          <w:p w:rsidR="00BE0FAF" w:rsidRPr="00E967D7" w:rsidRDefault="00BE0FAF" w:rsidP="008378DC">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4"/>
                <w:szCs w:val="24"/>
              </w:rPr>
              <w:t xml:space="preserve">5) İSG eğitim kayıtlarını, </w:t>
            </w:r>
          </w:p>
          <w:p w:rsidR="00BE0FAF" w:rsidRPr="00E967D7" w:rsidRDefault="00BE0FAF" w:rsidP="008378DC">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4"/>
                <w:szCs w:val="24"/>
              </w:rPr>
              <w:t xml:space="preserve">6) İlk yardımcı sertifika belgeleri </w:t>
            </w:r>
            <w:r w:rsidR="00BA779A">
              <w:rPr>
                <w:rFonts w:cstheme="minorHAnsi"/>
                <w:b/>
                <w:color w:val="000000"/>
                <w:sz w:val="24"/>
                <w:szCs w:val="24"/>
              </w:rPr>
              <w:t>ile</w:t>
            </w:r>
            <w:r w:rsidRPr="00E967D7">
              <w:rPr>
                <w:rFonts w:cstheme="minorHAnsi"/>
                <w:b/>
                <w:color w:val="000000"/>
                <w:sz w:val="24"/>
                <w:szCs w:val="24"/>
              </w:rPr>
              <w:t xml:space="preserve"> bu yönetmelikte geçen tüm belge, tutanak ve raporları</w:t>
            </w:r>
            <w:r w:rsidR="0026377C">
              <w:rPr>
                <w:rFonts w:cstheme="minorHAnsi"/>
                <w:b/>
                <w:color w:val="000000"/>
                <w:sz w:val="24"/>
                <w:szCs w:val="24"/>
              </w:rPr>
              <w:t>,</w:t>
            </w:r>
          </w:p>
          <w:p w:rsidR="00EE41BB" w:rsidRPr="00E967D7" w:rsidRDefault="00BE0FAF" w:rsidP="009931F6">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4"/>
                <w:szCs w:val="24"/>
              </w:rPr>
              <w:t xml:space="preserve">7) İşyerinde yürütülen iş sağlığı ve güvenliği faaliyetlerine ilişkin her türlü kaydı ve 6331sayılı yasa ve ilgili yönetmeliklerin getirdiği diğer belgelerin tamamını ilgili mevzuatta belirlenen süreler saklı kalmak kaydıyla kayıt altına alır ve saklar. </w:t>
            </w:r>
          </w:p>
        </w:tc>
      </w:tr>
      <w:tr w:rsidR="00EE41BB" w:rsidTr="0055240A">
        <w:trPr>
          <w:trHeight w:val="983"/>
          <w:jc w:val="center"/>
        </w:trPr>
        <w:tc>
          <w:tcPr>
            <w:tcW w:w="9627" w:type="dxa"/>
            <w:shd w:val="clear" w:color="auto" w:fill="FFF2CC" w:themeFill="accent4" w:themeFillTint="33"/>
            <w:vAlign w:val="center"/>
          </w:tcPr>
          <w:p w:rsidR="00BE0FAF" w:rsidRPr="0055240A" w:rsidRDefault="00BE0FAF" w:rsidP="00F8474F">
            <w:pPr>
              <w:autoSpaceDE w:val="0"/>
              <w:autoSpaceDN w:val="0"/>
              <w:adjustRightInd w:val="0"/>
              <w:jc w:val="center"/>
              <w:rPr>
                <w:rFonts w:cstheme="minorHAnsi"/>
                <w:color w:val="0070C0"/>
                <w:sz w:val="28"/>
                <w:szCs w:val="28"/>
              </w:rPr>
            </w:pPr>
            <w:r w:rsidRPr="0055240A">
              <w:rPr>
                <w:rFonts w:cstheme="minorHAnsi"/>
                <w:b/>
                <w:bCs/>
                <w:color w:val="0070C0"/>
                <w:sz w:val="28"/>
                <w:szCs w:val="28"/>
              </w:rPr>
              <w:lastRenderedPageBreak/>
              <w:t>DÖRDÜNCÜ BÖLÜM</w:t>
            </w:r>
          </w:p>
          <w:p w:rsidR="00EE41BB" w:rsidRDefault="00BE0FAF" w:rsidP="00F8474F">
            <w:pPr>
              <w:autoSpaceDE w:val="0"/>
              <w:autoSpaceDN w:val="0"/>
              <w:adjustRightInd w:val="0"/>
              <w:jc w:val="center"/>
              <w:rPr>
                <w:rFonts w:cstheme="minorHAnsi"/>
                <w:color w:val="000000"/>
                <w:sz w:val="24"/>
                <w:szCs w:val="24"/>
              </w:rPr>
            </w:pPr>
            <w:r w:rsidRPr="0055240A">
              <w:rPr>
                <w:rFonts w:cstheme="minorHAnsi"/>
                <w:b/>
                <w:bCs/>
                <w:color w:val="0070C0"/>
                <w:sz w:val="28"/>
                <w:szCs w:val="28"/>
              </w:rPr>
              <w:t>Sorumluluk, Denetleme, Cezai Hükümler</w:t>
            </w:r>
            <w:r w:rsidR="00DB197C" w:rsidRPr="0055240A">
              <w:rPr>
                <w:rFonts w:cstheme="minorHAnsi"/>
                <w:b/>
                <w:bCs/>
                <w:color w:val="0070C0"/>
                <w:sz w:val="28"/>
                <w:szCs w:val="28"/>
              </w:rPr>
              <w:t xml:space="preserve">, </w:t>
            </w:r>
            <w:r w:rsidRPr="0055240A">
              <w:rPr>
                <w:rFonts w:cstheme="minorHAnsi"/>
                <w:b/>
                <w:bCs/>
                <w:color w:val="0070C0"/>
                <w:sz w:val="28"/>
                <w:szCs w:val="28"/>
              </w:rPr>
              <w:t>Yürürlük, Yürütme, Diğer Hükümler:</w:t>
            </w:r>
          </w:p>
        </w:tc>
      </w:tr>
    </w:tbl>
    <w:p w:rsidR="000E2A0F" w:rsidRPr="0062055F" w:rsidRDefault="000E2A0F" w:rsidP="00C111F9">
      <w:pPr>
        <w:autoSpaceDE w:val="0"/>
        <w:autoSpaceDN w:val="0"/>
        <w:adjustRightInd w:val="0"/>
        <w:spacing w:after="0" w:line="240" w:lineRule="auto"/>
        <w:jc w:val="center"/>
        <w:rPr>
          <w:rFonts w:cstheme="minorHAnsi"/>
          <w:color w:val="000000"/>
          <w:sz w:val="24"/>
          <w:szCs w:val="24"/>
        </w:rPr>
      </w:pPr>
    </w:p>
    <w:tbl>
      <w:tblPr>
        <w:tblStyle w:val="TabloKlavuzu"/>
        <w:tblW w:w="0" w:type="auto"/>
        <w:jc w:val="center"/>
        <w:tblLook w:val="04A0"/>
      </w:tblPr>
      <w:tblGrid>
        <w:gridCol w:w="9627"/>
      </w:tblGrid>
      <w:tr w:rsidR="00EE41BB" w:rsidTr="005F745E">
        <w:trPr>
          <w:jc w:val="center"/>
        </w:trPr>
        <w:tc>
          <w:tcPr>
            <w:tcW w:w="9627" w:type="dxa"/>
            <w:shd w:val="clear" w:color="auto" w:fill="E2EFD9" w:themeFill="accent6" w:themeFillTint="33"/>
            <w:vAlign w:val="center"/>
          </w:tcPr>
          <w:p w:rsidR="00DB197C" w:rsidRDefault="00DB197C" w:rsidP="00F8474F">
            <w:pPr>
              <w:autoSpaceDE w:val="0"/>
              <w:autoSpaceDN w:val="0"/>
              <w:adjustRightInd w:val="0"/>
              <w:jc w:val="both"/>
              <w:rPr>
                <w:rFonts w:cstheme="minorHAnsi"/>
                <w:b/>
                <w:bCs/>
                <w:color w:val="000000"/>
                <w:sz w:val="26"/>
                <w:szCs w:val="26"/>
              </w:rPr>
            </w:pPr>
            <w:r w:rsidRPr="008378DC">
              <w:rPr>
                <w:rFonts w:cstheme="minorHAnsi"/>
                <w:b/>
                <w:bCs/>
                <w:color w:val="000000"/>
                <w:sz w:val="26"/>
                <w:szCs w:val="26"/>
              </w:rPr>
              <w:t>MADDE -27</w:t>
            </w:r>
          </w:p>
          <w:p w:rsidR="00EE41BB" w:rsidRDefault="00D03A9A" w:rsidP="00F8474F">
            <w:pPr>
              <w:autoSpaceDE w:val="0"/>
              <w:autoSpaceDN w:val="0"/>
              <w:adjustRightInd w:val="0"/>
              <w:jc w:val="both"/>
              <w:rPr>
                <w:rFonts w:cstheme="minorHAnsi"/>
                <w:color w:val="000000"/>
                <w:sz w:val="24"/>
                <w:szCs w:val="24"/>
              </w:rPr>
            </w:pPr>
            <w:r w:rsidRPr="008378DC">
              <w:rPr>
                <w:rFonts w:cstheme="minorHAnsi"/>
                <w:b/>
                <w:bCs/>
                <w:color w:val="000000"/>
                <w:sz w:val="26"/>
                <w:szCs w:val="26"/>
              </w:rPr>
              <w:t>SORUMLULUKLAR:</w:t>
            </w:r>
          </w:p>
        </w:tc>
      </w:tr>
      <w:tr w:rsidR="00EE41BB" w:rsidRPr="00DB197C" w:rsidTr="0055240A">
        <w:trPr>
          <w:trHeight w:val="3056"/>
          <w:jc w:val="center"/>
        </w:trPr>
        <w:tc>
          <w:tcPr>
            <w:tcW w:w="9627" w:type="dxa"/>
            <w:shd w:val="clear" w:color="auto" w:fill="DEEAF6" w:themeFill="accent1" w:themeFillTint="33"/>
            <w:vAlign w:val="center"/>
          </w:tcPr>
          <w:p w:rsidR="00BE0FAF" w:rsidRPr="00DB197C" w:rsidRDefault="00D570CE"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 xml:space="preserve">(1) </w:t>
            </w:r>
            <w:r w:rsidRPr="00DB197C">
              <w:rPr>
                <w:rFonts w:cstheme="minorHAnsi"/>
                <w:b/>
                <w:color w:val="000000"/>
                <w:sz w:val="24"/>
                <w:szCs w:val="24"/>
              </w:rPr>
              <w:t>İşveren veya işveren vekili;</w:t>
            </w:r>
            <w:r w:rsidR="00BE0FAF" w:rsidRPr="00DB197C">
              <w:rPr>
                <w:rFonts w:cstheme="minorHAnsi"/>
                <w:b/>
                <w:color w:val="000000"/>
                <w:sz w:val="24"/>
                <w:szCs w:val="24"/>
              </w:rPr>
              <w:t>6331 sayılı iş sağlığı ve güvenliği kanunu ve ilgili yönetmeliklerden ve bu iç yönetmeliğin uyg</w:t>
            </w:r>
            <w:r>
              <w:rPr>
                <w:rFonts w:cstheme="minorHAnsi"/>
                <w:b/>
                <w:color w:val="000000"/>
                <w:sz w:val="24"/>
                <w:szCs w:val="24"/>
              </w:rPr>
              <w:t xml:space="preserve">ulanmasından, uygulatılmasından </w:t>
            </w:r>
            <w:r w:rsidRPr="00DB197C">
              <w:rPr>
                <w:rFonts w:cstheme="minorHAnsi"/>
                <w:b/>
                <w:color w:val="000000"/>
                <w:sz w:val="24"/>
                <w:szCs w:val="24"/>
              </w:rPr>
              <w:t>sorumludurlar.</w:t>
            </w:r>
          </w:p>
          <w:p w:rsidR="00BE0FAF" w:rsidRPr="00DB197C" w:rsidRDefault="00D570CE"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(2)</w:t>
            </w:r>
            <w:r w:rsidRPr="00DB197C">
              <w:rPr>
                <w:rFonts w:cstheme="minorHAnsi"/>
                <w:b/>
                <w:color w:val="000000"/>
                <w:sz w:val="24"/>
                <w:szCs w:val="24"/>
              </w:rPr>
              <w:t>İşveren veya işveren vekili;</w:t>
            </w:r>
            <w:r w:rsidR="00BE0FAF" w:rsidRPr="00DB197C">
              <w:rPr>
                <w:rFonts w:cstheme="minorHAnsi"/>
                <w:b/>
                <w:color w:val="000000"/>
                <w:sz w:val="24"/>
                <w:szCs w:val="24"/>
              </w:rPr>
              <w:t xml:space="preserve">Alt işverenlere bu iç yönetmelik ve yayınlanmış diğer İSG yönergelerinin tebliğinden, uygulanmasından, uygulatılmasından sorumludurlar. </w:t>
            </w:r>
          </w:p>
          <w:p w:rsidR="00BE0FAF" w:rsidRPr="00DB197C" w:rsidRDefault="00D570CE"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(3</w:t>
            </w:r>
            <w:r w:rsidR="00BE0FAF" w:rsidRPr="00DB197C">
              <w:rPr>
                <w:rFonts w:cstheme="minorHAnsi"/>
                <w:b/>
                <w:color w:val="000000"/>
                <w:sz w:val="24"/>
                <w:szCs w:val="24"/>
              </w:rPr>
              <w:t xml:space="preserve">) </w:t>
            </w:r>
            <w:r w:rsidRPr="00DB197C">
              <w:rPr>
                <w:rFonts w:cstheme="minorHAnsi"/>
                <w:b/>
                <w:color w:val="000000"/>
                <w:sz w:val="24"/>
                <w:szCs w:val="24"/>
              </w:rPr>
              <w:t>İşveren veya işveren vekili; denetleme tutanak ve raporlarında tespit edilen aksaklıkları ve uygunsuzlukları süresinde giderilmesin</w:t>
            </w:r>
            <w:r>
              <w:rPr>
                <w:rFonts w:cstheme="minorHAnsi"/>
                <w:b/>
                <w:color w:val="000000"/>
                <w:sz w:val="24"/>
                <w:szCs w:val="24"/>
              </w:rPr>
              <w:t>den sorumludur.</w:t>
            </w:r>
          </w:p>
          <w:p w:rsidR="00EE41BB" w:rsidRPr="00DB197C" w:rsidRDefault="00D570CE" w:rsidP="00D570CE">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(4</w:t>
            </w:r>
            <w:r w:rsidR="00BE0FAF" w:rsidRPr="00DB197C">
              <w:rPr>
                <w:rFonts w:cstheme="minorHAnsi"/>
                <w:b/>
                <w:color w:val="000000"/>
                <w:sz w:val="24"/>
                <w:szCs w:val="24"/>
              </w:rPr>
              <w:t xml:space="preserve">) </w:t>
            </w:r>
            <w:r w:rsidRPr="00DB197C">
              <w:rPr>
                <w:rFonts w:cstheme="minorHAnsi"/>
                <w:b/>
                <w:color w:val="000000"/>
                <w:sz w:val="24"/>
                <w:szCs w:val="24"/>
              </w:rPr>
              <w:t>Çalışan personel İSG eğitimlerine katılmak, İSG talimatlarına uymak, kendilerine verilen kişisel koruyucu donanımları kullanmak, karşılaştığı tehlikeli durumlar, aksaklıklar ve yaşadığı iş kazalarını idareye bildirmekten sorumludurlar.</w:t>
            </w:r>
          </w:p>
        </w:tc>
      </w:tr>
    </w:tbl>
    <w:p w:rsidR="005F0977" w:rsidRPr="00DB197C" w:rsidRDefault="005F0977" w:rsidP="00C111F9">
      <w:pPr>
        <w:autoSpaceDE w:val="0"/>
        <w:autoSpaceDN w:val="0"/>
        <w:adjustRightInd w:val="0"/>
        <w:spacing w:after="0" w:line="240" w:lineRule="auto"/>
        <w:jc w:val="both"/>
        <w:rPr>
          <w:rFonts w:cstheme="minorHAnsi"/>
          <w:b/>
          <w:color w:val="000000"/>
          <w:sz w:val="24"/>
          <w:szCs w:val="24"/>
        </w:rPr>
      </w:pPr>
    </w:p>
    <w:tbl>
      <w:tblPr>
        <w:tblStyle w:val="TabloKlavuzu"/>
        <w:tblW w:w="0" w:type="auto"/>
        <w:jc w:val="center"/>
        <w:tblLook w:val="04A0"/>
      </w:tblPr>
      <w:tblGrid>
        <w:gridCol w:w="9627"/>
      </w:tblGrid>
      <w:tr w:rsidR="00BE0FAF" w:rsidRPr="00DB197C" w:rsidTr="005F745E">
        <w:trPr>
          <w:jc w:val="center"/>
        </w:trPr>
        <w:tc>
          <w:tcPr>
            <w:tcW w:w="9627" w:type="dxa"/>
            <w:shd w:val="clear" w:color="auto" w:fill="E2EFD9" w:themeFill="accent6" w:themeFillTint="33"/>
            <w:vAlign w:val="center"/>
          </w:tcPr>
          <w:p w:rsidR="00DB197C" w:rsidRDefault="00DB197C" w:rsidP="00F8474F">
            <w:pPr>
              <w:autoSpaceDE w:val="0"/>
              <w:autoSpaceDN w:val="0"/>
              <w:adjustRightInd w:val="0"/>
              <w:jc w:val="both"/>
              <w:rPr>
                <w:rFonts w:cstheme="minorHAnsi"/>
                <w:b/>
                <w:bCs/>
                <w:color w:val="000000"/>
                <w:sz w:val="26"/>
                <w:szCs w:val="26"/>
              </w:rPr>
            </w:pPr>
            <w:r w:rsidRPr="00DB197C">
              <w:rPr>
                <w:rFonts w:cstheme="minorHAnsi"/>
                <w:b/>
                <w:bCs/>
                <w:color w:val="000000"/>
                <w:sz w:val="26"/>
                <w:szCs w:val="26"/>
              </w:rPr>
              <w:t>MADDE -28</w:t>
            </w:r>
          </w:p>
          <w:p w:rsidR="00BE0FAF" w:rsidRPr="00DB197C" w:rsidRDefault="00D03A9A" w:rsidP="00F8474F">
            <w:pPr>
              <w:autoSpaceDE w:val="0"/>
              <w:autoSpaceDN w:val="0"/>
              <w:adjustRightInd w:val="0"/>
              <w:jc w:val="both"/>
              <w:rPr>
                <w:rFonts w:cstheme="minorHAnsi"/>
                <w:b/>
                <w:color w:val="000000"/>
                <w:sz w:val="24"/>
                <w:szCs w:val="24"/>
              </w:rPr>
            </w:pPr>
            <w:r w:rsidRPr="00DB197C">
              <w:rPr>
                <w:rFonts w:cstheme="minorHAnsi"/>
                <w:b/>
                <w:bCs/>
                <w:color w:val="000000"/>
                <w:sz w:val="26"/>
                <w:szCs w:val="26"/>
              </w:rPr>
              <w:t>DENETLEME:</w:t>
            </w:r>
          </w:p>
        </w:tc>
      </w:tr>
      <w:tr w:rsidR="00BE0FAF" w:rsidRPr="00DB197C" w:rsidTr="0055240A">
        <w:trPr>
          <w:trHeight w:val="2062"/>
          <w:jc w:val="center"/>
        </w:trPr>
        <w:tc>
          <w:tcPr>
            <w:tcW w:w="9627" w:type="dxa"/>
            <w:shd w:val="clear" w:color="auto" w:fill="DEEAF6" w:themeFill="accent1" w:themeFillTint="33"/>
            <w:vAlign w:val="center"/>
          </w:tcPr>
          <w:p w:rsidR="00BE0FAF" w:rsidRPr="00DB197C" w:rsidRDefault="00BE0FAF" w:rsidP="008378DC">
            <w:pPr>
              <w:autoSpaceDE w:val="0"/>
              <w:autoSpaceDN w:val="0"/>
              <w:adjustRightInd w:val="0"/>
              <w:spacing w:line="276" w:lineRule="auto"/>
              <w:jc w:val="both"/>
              <w:rPr>
                <w:rFonts w:cstheme="minorHAnsi"/>
                <w:b/>
                <w:sz w:val="24"/>
                <w:szCs w:val="24"/>
              </w:rPr>
            </w:pPr>
            <w:r w:rsidRPr="00DB197C">
              <w:rPr>
                <w:rFonts w:cstheme="minorHAnsi"/>
                <w:b/>
                <w:color w:val="000000"/>
                <w:sz w:val="24"/>
                <w:szCs w:val="24"/>
              </w:rPr>
              <w:t xml:space="preserve">Bu Yönetmeliğin uygulanmasını, birimlerde alınan </w:t>
            </w:r>
            <w:r w:rsidR="00BB4E08">
              <w:rPr>
                <w:rFonts w:cstheme="minorHAnsi"/>
                <w:b/>
                <w:color w:val="000000"/>
                <w:sz w:val="24"/>
                <w:szCs w:val="24"/>
              </w:rPr>
              <w:t>İSG</w:t>
            </w:r>
            <w:r w:rsidRPr="00DB197C">
              <w:rPr>
                <w:rFonts w:cstheme="minorHAnsi"/>
                <w:b/>
                <w:color w:val="000000"/>
                <w:sz w:val="24"/>
                <w:szCs w:val="24"/>
              </w:rPr>
              <w:t xml:space="preserve"> tedbirlerine uyulup uyulmadığını;</w:t>
            </w:r>
          </w:p>
          <w:p w:rsidR="00BE0FAF" w:rsidRPr="00DB197C" w:rsidRDefault="00BB4E08"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 xml:space="preserve">(1) </w:t>
            </w:r>
            <w:r w:rsidR="00BE0FAF" w:rsidRPr="00DB197C">
              <w:rPr>
                <w:rFonts w:cstheme="minorHAnsi"/>
                <w:b/>
                <w:color w:val="000000"/>
                <w:sz w:val="24"/>
                <w:szCs w:val="24"/>
              </w:rPr>
              <w:t xml:space="preserve">İş Sağlığı ve Güvenliği Kurulları, </w:t>
            </w:r>
          </w:p>
          <w:p w:rsidR="00BE0FAF" w:rsidRPr="00DB197C" w:rsidRDefault="00BB4E08"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(2</w:t>
            </w:r>
            <w:r w:rsidR="00BE0FAF" w:rsidRPr="00DB197C">
              <w:rPr>
                <w:rFonts w:cstheme="minorHAnsi"/>
                <w:b/>
                <w:color w:val="000000"/>
                <w:sz w:val="24"/>
                <w:szCs w:val="24"/>
              </w:rPr>
              <w:t xml:space="preserve">) İş Sağlığı ve Güvenliği Kurulunun belirlemiş olduğu komisyonlar, </w:t>
            </w:r>
          </w:p>
          <w:p w:rsidR="00BE0FAF" w:rsidRPr="00DB197C" w:rsidRDefault="00BB4E08"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(3</w:t>
            </w:r>
            <w:r w:rsidR="00BE0FAF" w:rsidRPr="00DB197C">
              <w:rPr>
                <w:rFonts w:cstheme="minorHAnsi"/>
                <w:b/>
                <w:color w:val="000000"/>
                <w:sz w:val="24"/>
                <w:szCs w:val="24"/>
              </w:rPr>
              <w:t xml:space="preserve">) İş Sağlığı ve Güvenliği Uzmanları ve İşyeri Hekimi, </w:t>
            </w:r>
          </w:p>
          <w:p w:rsidR="00BB4E08" w:rsidRDefault="00BB4E08" w:rsidP="00BB4E08">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(4</w:t>
            </w:r>
            <w:r w:rsidR="00BE0FAF" w:rsidRPr="00DB197C">
              <w:rPr>
                <w:rFonts w:cstheme="minorHAnsi"/>
                <w:b/>
                <w:color w:val="000000"/>
                <w:sz w:val="24"/>
                <w:szCs w:val="24"/>
              </w:rPr>
              <w:t>) Birim amirleri, kendi içerisinde oluşturdukları t</w:t>
            </w:r>
            <w:r w:rsidR="009478AD">
              <w:rPr>
                <w:rFonts w:cstheme="minorHAnsi"/>
                <w:b/>
                <w:color w:val="000000"/>
                <w:sz w:val="24"/>
                <w:szCs w:val="24"/>
              </w:rPr>
              <w:t>eknik bir komisyon vasıtası ile,</w:t>
            </w:r>
          </w:p>
          <w:p w:rsidR="00BE0FAF" w:rsidRPr="00DB197C" w:rsidRDefault="00BB4E08" w:rsidP="009478AD">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 xml:space="preserve">(5) </w:t>
            </w:r>
            <w:r w:rsidR="009478AD">
              <w:rPr>
                <w:rFonts w:cstheme="minorHAnsi"/>
                <w:b/>
                <w:color w:val="000000"/>
                <w:sz w:val="24"/>
                <w:szCs w:val="24"/>
              </w:rPr>
              <w:t>ÇSGB’ nın (İTK) İş Teftiş Kurulu Müfettişleri izler ve denetler.</w:t>
            </w:r>
          </w:p>
        </w:tc>
      </w:tr>
    </w:tbl>
    <w:p w:rsidR="000E2A0F" w:rsidRPr="00DB197C" w:rsidRDefault="000E2A0F" w:rsidP="00C111F9">
      <w:pPr>
        <w:autoSpaceDE w:val="0"/>
        <w:autoSpaceDN w:val="0"/>
        <w:adjustRightInd w:val="0"/>
        <w:spacing w:after="0" w:line="240" w:lineRule="auto"/>
        <w:jc w:val="both"/>
        <w:rPr>
          <w:rFonts w:cstheme="minorHAnsi"/>
          <w:b/>
          <w:bCs/>
          <w:color w:val="000000"/>
          <w:sz w:val="24"/>
          <w:szCs w:val="24"/>
        </w:rPr>
      </w:pPr>
    </w:p>
    <w:tbl>
      <w:tblPr>
        <w:tblStyle w:val="TabloKlavuzu"/>
        <w:tblW w:w="0" w:type="auto"/>
        <w:jc w:val="center"/>
        <w:tblLook w:val="04A0"/>
      </w:tblPr>
      <w:tblGrid>
        <w:gridCol w:w="9627"/>
      </w:tblGrid>
      <w:tr w:rsidR="00BE0FAF" w:rsidRPr="00DB197C" w:rsidTr="005F745E">
        <w:trPr>
          <w:jc w:val="center"/>
        </w:trPr>
        <w:tc>
          <w:tcPr>
            <w:tcW w:w="9627" w:type="dxa"/>
            <w:shd w:val="clear" w:color="auto" w:fill="E2EFD9" w:themeFill="accent6" w:themeFillTint="33"/>
            <w:vAlign w:val="center"/>
          </w:tcPr>
          <w:p w:rsidR="00DB197C" w:rsidRDefault="00DB197C" w:rsidP="00F8474F">
            <w:pPr>
              <w:autoSpaceDE w:val="0"/>
              <w:autoSpaceDN w:val="0"/>
              <w:adjustRightInd w:val="0"/>
              <w:jc w:val="both"/>
              <w:rPr>
                <w:rFonts w:cstheme="minorHAnsi"/>
                <w:b/>
                <w:bCs/>
                <w:color w:val="000000"/>
                <w:sz w:val="26"/>
                <w:szCs w:val="26"/>
              </w:rPr>
            </w:pPr>
            <w:r w:rsidRPr="00DB197C">
              <w:rPr>
                <w:rFonts w:cstheme="minorHAnsi"/>
                <w:b/>
                <w:bCs/>
                <w:color w:val="000000"/>
                <w:sz w:val="26"/>
                <w:szCs w:val="26"/>
              </w:rPr>
              <w:t>MADDE -29</w:t>
            </w:r>
          </w:p>
          <w:p w:rsidR="00BE0FAF" w:rsidRPr="00DB197C" w:rsidRDefault="00D03A9A" w:rsidP="00F8474F">
            <w:pPr>
              <w:autoSpaceDE w:val="0"/>
              <w:autoSpaceDN w:val="0"/>
              <w:adjustRightInd w:val="0"/>
              <w:jc w:val="both"/>
              <w:rPr>
                <w:rFonts w:cstheme="minorHAnsi"/>
                <w:b/>
                <w:color w:val="000000"/>
                <w:sz w:val="24"/>
                <w:szCs w:val="24"/>
              </w:rPr>
            </w:pPr>
            <w:r w:rsidRPr="00DB197C">
              <w:rPr>
                <w:rFonts w:cstheme="minorHAnsi"/>
                <w:b/>
                <w:bCs/>
                <w:color w:val="000000"/>
                <w:sz w:val="26"/>
                <w:szCs w:val="26"/>
              </w:rPr>
              <w:t xml:space="preserve">CEZAİ HÜKÜMLER: </w:t>
            </w:r>
          </w:p>
        </w:tc>
      </w:tr>
      <w:tr w:rsidR="00BE0FAF" w:rsidRPr="00DB197C" w:rsidTr="0055240A">
        <w:trPr>
          <w:trHeight w:val="800"/>
          <w:jc w:val="center"/>
        </w:trPr>
        <w:tc>
          <w:tcPr>
            <w:tcW w:w="9627" w:type="dxa"/>
            <w:shd w:val="clear" w:color="auto" w:fill="DEEAF6" w:themeFill="accent1" w:themeFillTint="33"/>
            <w:vAlign w:val="center"/>
          </w:tcPr>
          <w:p w:rsidR="00BE0FAF" w:rsidRPr="00DB197C" w:rsidRDefault="00BE0FAF" w:rsidP="008378DC">
            <w:pPr>
              <w:autoSpaceDE w:val="0"/>
              <w:autoSpaceDN w:val="0"/>
              <w:adjustRightInd w:val="0"/>
              <w:spacing w:line="276" w:lineRule="auto"/>
              <w:jc w:val="both"/>
              <w:rPr>
                <w:rFonts w:cstheme="minorHAnsi"/>
                <w:b/>
                <w:color w:val="000000"/>
                <w:sz w:val="24"/>
                <w:szCs w:val="24"/>
              </w:rPr>
            </w:pPr>
            <w:r w:rsidRPr="00DB197C">
              <w:rPr>
                <w:rFonts w:cstheme="minorHAnsi"/>
                <w:b/>
                <w:color w:val="000000"/>
                <w:sz w:val="24"/>
                <w:szCs w:val="24"/>
              </w:rPr>
              <w:t xml:space="preserve">Bu Yönetmelik hükümlerine uymayan her kademedeki personel hakkında disiplin işlemi yapılır. Disiplin işlemi İş Sağlığı ve Güvenliği Kurulu Başkanı tarafından başlatılır. </w:t>
            </w:r>
          </w:p>
        </w:tc>
      </w:tr>
    </w:tbl>
    <w:p w:rsidR="00693D9A" w:rsidRPr="00DB197C" w:rsidRDefault="00693D9A" w:rsidP="00C111F9">
      <w:pPr>
        <w:autoSpaceDE w:val="0"/>
        <w:autoSpaceDN w:val="0"/>
        <w:adjustRightInd w:val="0"/>
        <w:spacing w:after="0" w:line="240" w:lineRule="auto"/>
        <w:jc w:val="both"/>
        <w:rPr>
          <w:rFonts w:cstheme="minorHAnsi"/>
          <w:b/>
          <w:color w:val="000000"/>
          <w:sz w:val="24"/>
          <w:szCs w:val="24"/>
        </w:rPr>
      </w:pPr>
    </w:p>
    <w:tbl>
      <w:tblPr>
        <w:tblStyle w:val="TabloKlavuzu"/>
        <w:tblW w:w="0" w:type="auto"/>
        <w:jc w:val="center"/>
        <w:tblLook w:val="04A0"/>
      </w:tblPr>
      <w:tblGrid>
        <w:gridCol w:w="9627"/>
      </w:tblGrid>
      <w:tr w:rsidR="00BE0FAF" w:rsidRPr="00DB197C" w:rsidTr="005F745E">
        <w:trPr>
          <w:jc w:val="center"/>
        </w:trPr>
        <w:tc>
          <w:tcPr>
            <w:tcW w:w="9627" w:type="dxa"/>
            <w:shd w:val="clear" w:color="auto" w:fill="E2EFD9" w:themeFill="accent6" w:themeFillTint="33"/>
            <w:vAlign w:val="center"/>
          </w:tcPr>
          <w:p w:rsidR="00DB197C" w:rsidRDefault="00DB197C" w:rsidP="00F8474F">
            <w:pPr>
              <w:autoSpaceDE w:val="0"/>
              <w:autoSpaceDN w:val="0"/>
              <w:adjustRightInd w:val="0"/>
              <w:jc w:val="both"/>
              <w:rPr>
                <w:rFonts w:cstheme="minorHAnsi"/>
                <w:b/>
                <w:bCs/>
                <w:color w:val="000000"/>
                <w:sz w:val="26"/>
                <w:szCs w:val="26"/>
              </w:rPr>
            </w:pPr>
            <w:r w:rsidRPr="00DB197C">
              <w:rPr>
                <w:rFonts w:cstheme="minorHAnsi"/>
                <w:b/>
                <w:bCs/>
                <w:color w:val="000000"/>
                <w:sz w:val="26"/>
                <w:szCs w:val="26"/>
              </w:rPr>
              <w:t>MADDE -30</w:t>
            </w:r>
          </w:p>
          <w:p w:rsidR="00BE0FAF" w:rsidRPr="00DB197C" w:rsidRDefault="00D03A9A" w:rsidP="00F8474F">
            <w:pPr>
              <w:autoSpaceDE w:val="0"/>
              <w:autoSpaceDN w:val="0"/>
              <w:adjustRightInd w:val="0"/>
              <w:jc w:val="both"/>
              <w:rPr>
                <w:rFonts w:cstheme="minorHAnsi"/>
                <w:b/>
                <w:color w:val="000000"/>
                <w:sz w:val="24"/>
                <w:szCs w:val="24"/>
              </w:rPr>
            </w:pPr>
            <w:r w:rsidRPr="00DB197C">
              <w:rPr>
                <w:rFonts w:cstheme="minorHAnsi"/>
                <w:b/>
                <w:bCs/>
                <w:color w:val="000000"/>
                <w:sz w:val="26"/>
                <w:szCs w:val="26"/>
              </w:rPr>
              <w:t xml:space="preserve">YÜRÜRLÜK: </w:t>
            </w:r>
          </w:p>
        </w:tc>
      </w:tr>
      <w:tr w:rsidR="00BE0FAF" w:rsidRPr="00DB197C" w:rsidTr="0055240A">
        <w:trPr>
          <w:trHeight w:val="445"/>
          <w:jc w:val="center"/>
        </w:trPr>
        <w:tc>
          <w:tcPr>
            <w:tcW w:w="9627" w:type="dxa"/>
            <w:shd w:val="clear" w:color="auto" w:fill="DEEAF6" w:themeFill="accent1" w:themeFillTint="33"/>
            <w:vAlign w:val="center"/>
          </w:tcPr>
          <w:p w:rsidR="00BE0FAF" w:rsidRPr="00DB197C" w:rsidRDefault="00BE0FAF" w:rsidP="00A97613">
            <w:pPr>
              <w:autoSpaceDE w:val="0"/>
              <w:autoSpaceDN w:val="0"/>
              <w:adjustRightInd w:val="0"/>
              <w:spacing w:line="276" w:lineRule="auto"/>
              <w:jc w:val="both"/>
              <w:rPr>
                <w:rFonts w:cstheme="minorHAnsi"/>
                <w:b/>
                <w:color w:val="000000"/>
                <w:sz w:val="24"/>
                <w:szCs w:val="24"/>
              </w:rPr>
            </w:pPr>
            <w:r w:rsidRPr="00DB197C">
              <w:rPr>
                <w:rFonts w:cstheme="minorHAnsi"/>
                <w:b/>
                <w:color w:val="000000"/>
                <w:sz w:val="24"/>
                <w:szCs w:val="24"/>
              </w:rPr>
              <w:t xml:space="preserve">Bu iç yönetmelik Kurul Üyelerinin İmzası ve </w:t>
            </w:r>
            <w:r w:rsidR="00A97613">
              <w:rPr>
                <w:rFonts w:cstheme="minorHAnsi"/>
                <w:b/>
                <w:color w:val="000000"/>
                <w:sz w:val="24"/>
                <w:szCs w:val="24"/>
              </w:rPr>
              <w:t>Okul/Kurum</w:t>
            </w:r>
            <w:r w:rsidRPr="00DB197C">
              <w:rPr>
                <w:rFonts w:cstheme="minorHAnsi"/>
                <w:b/>
                <w:color w:val="000000"/>
                <w:sz w:val="24"/>
                <w:szCs w:val="24"/>
              </w:rPr>
              <w:t xml:space="preserve"> Müdürü onayı</w:t>
            </w:r>
            <w:r w:rsidR="00F8474F">
              <w:rPr>
                <w:rFonts w:cstheme="minorHAnsi"/>
                <w:b/>
                <w:color w:val="000000"/>
                <w:sz w:val="24"/>
                <w:szCs w:val="24"/>
              </w:rPr>
              <w:t xml:space="preserve">yla </w:t>
            </w:r>
            <w:r w:rsidRPr="00DB197C">
              <w:rPr>
                <w:rFonts w:cstheme="minorHAnsi"/>
                <w:b/>
                <w:color w:val="000000"/>
                <w:sz w:val="24"/>
                <w:szCs w:val="24"/>
              </w:rPr>
              <w:t xml:space="preserve">yürürlüğe girer. </w:t>
            </w:r>
          </w:p>
        </w:tc>
      </w:tr>
    </w:tbl>
    <w:p w:rsidR="008209BB" w:rsidRPr="00DB197C" w:rsidRDefault="008209BB" w:rsidP="00C111F9">
      <w:pPr>
        <w:autoSpaceDE w:val="0"/>
        <w:autoSpaceDN w:val="0"/>
        <w:adjustRightInd w:val="0"/>
        <w:spacing w:after="0" w:line="240" w:lineRule="auto"/>
        <w:jc w:val="both"/>
        <w:rPr>
          <w:rFonts w:cstheme="minorHAnsi"/>
          <w:b/>
          <w:color w:val="000000"/>
          <w:sz w:val="24"/>
          <w:szCs w:val="24"/>
        </w:rPr>
      </w:pPr>
    </w:p>
    <w:tbl>
      <w:tblPr>
        <w:tblStyle w:val="TabloKlavuzu"/>
        <w:tblW w:w="0" w:type="auto"/>
        <w:jc w:val="center"/>
        <w:tblLook w:val="04A0"/>
      </w:tblPr>
      <w:tblGrid>
        <w:gridCol w:w="9627"/>
      </w:tblGrid>
      <w:tr w:rsidR="00BE0FAF" w:rsidRPr="00DB197C" w:rsidTr="005F745E">
        <w:trPr>
          <w:jc w:val="center"/>
        </w:trPr>
        <w:tc>
          <w:tcPr>
            <w:tcW w:w="9627" w:type="dxa"/>
            <w:shd w:val="clear" w:color="auto" w:fill="E2EFD9" w:themeFill="accent6" w:themeFillTint="33"/>
            <w:vAlign w:val="center"/>
          </w:tcPr>
          <w:p w:rsidR="00DB197C" w:rsidRDefault="00DB197C" w:rsidP="00F8474F">
            <w:pPr>
              <w:autoSpaceDE w:val="0"/>
              <w:autoSpaceDN w:val="0"/>
              <w:adjustRightInd w:val="0"/>
              <w:jc w:val="both"/>
              <w:rPr>
                <w:rFonts w:cstheme="minorHAnsi"/>
                <w:b/>
                <w:bCs/>
                <w:color w:val="000000"/>
                <w:sz w:val="26"/>
                <w:szCs w:val="26"/>
              </w:rPr>
            </w:pPr>
            <w:r w:rsidRPr="00DB197C">
              <w:rPr>
                <w:rFonts w:cstheme="minorHAnsi"/>
                <w:b/>
                <w:bCs/>
                <w:color w:val="000000"/>
                <w:sz w:val="26"/>
                <w:szCs w:val="26"/>
              </w:rPr>
              <w:t>MADDE -31</w:t>
            </w:r>
          </w:p>
          <w:p w:rsidR="00BE0FAF" w:rsidRPr="00DB197C" w:rsidRDefault="00D03A9A" w:rsidP="00F8474F">
            <w:pPr>
              <w:autoSpaceDE w:val="0"/>
              <w:autoSpaceDN w:val="0"/>
              <w:adjustRightInd w:val="0"/>
              <w:jc w:val="both"/>
              <w:rPr>
                <w:rFonts w:cstheme="minorHAnsi"/>
                <w:b/>
                <w:color w:val="000000"/>
                <w:sz w:val="24"/>
                <w:szCs w:val="24"/>
              </w:rPr>
            </w:pPr>
            <w:r w:rsidRPr="00DB197C">
              <w:rPr>
                <w:rFonts w:cstheme="minorHAnsi"/>
                <w:b/>
                <w:bCs/>
                <w:color w:val="000000"/>
                <w:sz w:val="26"/>
                <w:szCs w:val="26"/>
              </w:rPr>
              <w:t xml:space="preserve">YÜRÜTME: </w:t>
            </w:r>
          </w:p>
        </w:tc>
      </w:tr>
      <w:tr w:rsidR="00BE0FAF" w:rsidRPr="00DB197C" w:rsidTr="0055240A">
        <w:trPr>
          <w:jc w:val="center"/>
        </w:trPr>
        <w:tc>
          <w:tcPr>
            <w:tcW w:w="9627" w:type="dxa"/>
            <w:shd w:val="clear" w:color="auto" w:fill="DEEAF6" w:themeFill="accent1" w:themeFillTint="33"/>
            <w:vAlign w:val="center"/>
          </w:tcPr>
          <w:p w:rsidR="00BE0FAF" w:rsidRPr="00DB197C" w:rsidRDefault="00BE0FAF" w:rsidP="00BE7910">
            <w:pPr>
              <w:autoSpaceDE w:val="0"/>
              <w:autoSpaceDN w:val="0"/>
              <w:adjustRightInd w:val="0"/>
              <w:spacing w:line="276" w:lineRule="auto"/>
              <w:jc w:val="both"/>
              <w:rPr>
                <w:rFonts w:cstheme="minorHAnsi"/>
                <w:b/>
                <w:color w:val="000000"/>
                <w:sz w:val="24"/>
                <w:szCs w:val="24"/>
              </w:rPr>
            </w:pPr>
            <w:r w:rsidRPr="00DB197C">
              <w:rPr>
                <w:rFonts w:cstheme="minorHAnsi"/>
                <w:b/>
                <w:color w:val="000000"/>
                <w:sz w:val="24"/>
                <w:szCs w:val="24"/>
              </w:rPr>
              <w:t xml:space="preserve">Bu iç yönetmelik hükümlerini </w:t>
            </w:r>
            <w:r w:rsidR="00A34A3C">
              <w:rPr>
                <w:rFonts w:cstheme="minorHAnsi"/>
                <w:b/>
                <w:bCs/>
                <w:color w:val="0070C0"/>
                <w:sz w:val="28"/>
                <w:szCs w:val="28"/>
              </w:rPr>
              <w:t>Varsak İlkokulu Ortaokulu</w:t>
            </w:r>
            <w:bookmarkStart w:id="0" w:name="_GoBack"/>
            <w:bookmarkEnd w:id="0"/>
            <w:r w:rsidR="00A34A3C" w:rsidRPr="00DB197C">
              <w:rPr>
                <w:rFonts w:cstheme="minorHAnsi"/>
                <w:b/>
                <w:color w:val="000000"/>
                <w:sz w:val="24"/>
                <w:szCs w:val="24"/>
              </w:rPr>
              <w:t xml:space="preserve"> </w:t>
            </w:r>
            <w:r w:rsidRPr="00DB197C">
              <w:rPr>
                <w:rFonts w:cstheme="minorHAnsi"/>
                <w:b/>
                <w:color w:val="000000"/>
                <w:sz w:val="24"/>
                <w:szCs w:val="24"/>
              </w:rPr>
              <w:t xml:space="preserve">Müdürü yürütür. </w:t>
            </w:r>
          </w:p>
        </w:tc>
      </w:tr>
    </w:tbl>
    <w:p w:rsidR="006F2555" w:rsidRPr="00DB197C" w:rsidRDefault="006F2555" w:rsidP="00C111F9">
      <w:pPr>
        <w:autoSpaceDE w:val="0"/>
        <w:autoSpaceDN w:val="0"/>
        <w:adjustRightInd w:val="0"/>
        <w:spacing w:after="0" w:line="240" w:lineRule="auto"/>
        <w:jc w:val="both"/>
        <w:rPr>
          <w:rFonts w:cstheme="minorHAnsi"/>
          <w:b/>
          <w:color w:val="000000"/>
          <w:sz w:val="24"/>
          <w:szCs w:val="24"/>
        </w:rPr>
      </w:pPr>
    </w:p>
    <w:tbl>
      <w:tblPr>
        <w:tblStyle w:val="TabloKlavuzu"/>
        <w:tblW w:w="0" w:type="auto"/>
        <w:jc w:val="center"/>
        <w:tblLook w:val="04A0"/>
      </w:tblPr>
      <w:tblGrid>
        <w:gridCol w:w="9627"/>
      </w:tblGrid>
      <w:tr w:rsidR="006D281B" w:rsidRPr="00DB197C" w:rsidTr="005F745E">
        <w:trPr>
          <w:jc w:val="center"/>
        </w:trPr>
        <w:tc>
          <w:tcPr>
            <w:tcW w:w="9627" w:type="dxa"/>
            <w:shd w:val="clear" w:color="auto" w:fill="E2EFD9" w:themeFill="accent6" w:themeFillTint="33"/>
            <w:vAlign w:val="center"/>
          </w:tcPr>
          <w:p w:rsidR="00DB197C" w:rsidRDefault="00DB197C" w:rsidP="00F8474F">
            <w:pPr>
              <w:autoSpaceDE w:val="0"/>
              <w:autoSpaceDN w:val="0"/>
              <w:adjustRightInd w:val="0"/>
              <w:jc w:val="both"/>
              <w:rPr>
                <w:rFonts w:cstheme="minorHAnsi"/>
                <w:b/>
                <w:bCs/>
                <w:sz w:val="26"/>
                <w:szCs w:val="26"/>
              </w:rPr>
            </w:pPr>
            <w:r w:rsidRPr="00DB197C">
              <w:rPr>
                <w:rFonts w:cstheme="minorHAnsi"/>
                <w:b/>
                <w:bCs/>
                <w:sz w:val="26"/>
                <w:szCs w:val="26"/>
              </w:rPr>
              <w:t>MADDE -32</w:t>
            </w:r>
          </w:p>
          <w:p w:rsidR="006D281B" w:rsidRPr="00DB197C" w:rsidRDefault="00D03A9A" w:rsidP="00F8474F">
            <w:pPr>
              <w:autoSpaceDE w:val="0"/>
              <w:autoSpaceDN w:val="0"/>
              <w:adjustRightInd w:val="0"/>
              <w:jc w:val="both"/>
              <w:rPr>
                <w:rFonts w:cstheme="minorHAnsi"/>
                <w:b/>
                <w:color w:val="000000"/>
                <w:sz w:val="24"/>
                <w:szCs w:val="24"/>
              </w:rPr>
            </w:pPr>
            <w:r w:rsidRPr="00DB197C">
              <w:rPr>
                <w:rFonts w:cstheme="minorHAnsi"/>
                <w:b/>
                <w:bCs/>
                <w:color w:val="000000"/>
                <w:sz w:val="26"/>
                <w:szCs w:val="26"/>
              </w:rPr>
              <w:t>DİĞER HÜKÜMLER:</w:t>
            </w:r>
          </w:p>
        </w:tc>
      </w:tr>
      <w:tr w:rsidR="006D281B" w:rsidRPr="00DB197C" w:rsidTr="0055240A">
        <w:trPr>
          <w:trHeight w:val="790"/>
          <w:jc w:val="center"/>
        </w:trPr>
        <w:tc>
          <w:tcPr>
            <w:tcW w:w="9627" w:type="dxa"/>
            <w:shd w:val="clear" w:color="auto" w:fill="DEEAF6" w:themeFill="accent1" w:themeFillTint="33"/>
            <w:vAlign w:val="center"/>
          </w:tcPr>
          <w:p w:rsidR="006D281B" w:rsidRPr="00DB197C" w:rsidRDefault="006D281B" w:rsidP="00D570CE">
            <w:pPr>
              <w:pStyle w:val="Default"/>
              <w:spacing w:line="276" w:lineRule="auto"/>
              <w:jc w:val="both"/>
              <w:rPr>
                <w:rFonts w:cstheme="minorHAnsi"/>
                <w:b/>
              </w:rPr>
            </w:pPr>
            <w:r w:rsidRPr="00DB197C">
              <w:rPr>
                <w:rFonts w:asciiTheme="minorHAnsi" w:hAnsiTheme="minorHAnsi" w:cstheme="minorHAnsi"/>
                <w:b/>
              </w:rPr>
              <w:t>Bu Yönetmelikte hüküm bulunmayan durum ve konularda; 6331 sayılı yasa ve ilgili yönetmelikleri, mevcut yürürlükte bulunan diğer ilgili Yasa, Tüzük, Yönetmelik, Genelge vb. gibi mevzuat hükümlerince işlem yapılacaktır.</w:t>
            </w:r>
          </w:p>
        </w:tc>
      </w:tr>
    </w:tbl>
    <w:p w:rsidR="006D281B" w:rsidRDefault="006D281B" w:rsidP="00C111F9">
      <w:pPr>
        <w:autoSpaceDE w:val="0"/>
        <w:autoSpaceDN w:val="0"/>
        <w:adjustRightInd w:val="0"/>
        <w:spacing w:after="0" w:line="240" w:lineRule="auto"/>
        <w:jc w:val="both"/>
        <w:rPr>
          <w:rFonts w:cstheme="minorHAnsi"/>
          <w:color w:val="000000"/>
          <w:sz w:val="24"/>
          <w:szCs w:val="24"/>
        </w:rPr>
      </w:pPr>
    </w:p>
    <w:p w:rsidR="009A269C" w:rsidRDefault="009A269C" w:rsidP="00C111F9">
      <w:pPr>
        <w:autoSpaceDE w:val="0"/>
        <w:autoSpaceDN w:val="0"/>
        <w:adjustRightInd w:val="0"/>
        <w:spacing w:after="0" w:line="240" w:lineRule="auto"/>
        <w:jc w:val="both"/>
        <w:rPr>
          <w:rFonts w:cstheme="minorHAnsi"/>
          <w:color w:val="000000"/>
          <w:sz w:val="24"/>
          <w:szCs w:val="24"/>
        </w:rPr>
      </w:pPr>
    </w:p>
    <w:tbl>
      <w:tblPr>
        <w:tblStyle w:val="TabloKlavuzu"/>
        <w:tblW w:w="0" w:type="auto"/>
        <w:tblLook w:val="04A0"/>
      </w:tblPr>
      <w:tblGrid>
        <w:gridCol w:w="698"/>
        <w:gridCol w:w="3238"/>
        <w:gridCol w:w="3110"/>
        <w:gridCol w:w="1642"/>
        <w:gridCol w:w="1165"/>
      </w:tblGrid>
      <w:tr w:rsidR="00F117A0" w:rsidRPr="008E1AE9" w:rsidTr="00A34A3C">
        <w:trPr>
          <w:trHeight w:val="1401"/>
        </w:trPr>
        <w:tc>
          <w:tcPr>
            <w:tcW w:w="9853" w:type="dxa"/>
            <w:gridSpan w:val="5"/>
            <w:shd w:val="clear" w:color="auto" w:fill="FFFF00"/>
            <w:vAlign w:val="center"/>
          </w:tcPr>
          <w:p w:rsidR="00F117A0" w:rsidRPr="00F117A0" w:rsidRDefault="00A34A3C" w:rsidP="00F117A0">
            <w:pPr>
              <w:jc w:val="center"/>
              <w:rPr>
                <w:rFonts w:cstheme="minorHAnsi"/>
                <w:b/>
                <w:sz w:val="32"/>
                <w:szCs w:val="32"/>
              </w:rPr>
            </w:pPr>
            <w:r>
              <w:rPr>
                <w:rFonts w:cstheme="minorHAnsi"/>
                <w:b/>
                <w:sz w:val="32"/>
                <w:szCs w:val="32"/>
              </w:rPr>
              <w:t>VARSAK İLKOKULU ORTAOKULU</w:t>
            </w:r>
            <w:r w:rsidR="00F117A0" w:rsidRPr="00F117A0">
              <w:rPr>
                <w:rFonts w:cstheme="minorHAnsi"/>
                <w:b/>
                <w:sz w:val="32"/>
                <w:szCs w:val="32"/>
              </w:rPr>
              <w:t xml:space="preserve"> MÜDÜRLÜĞÜ </w:t>
            </w:r>
          </w:p>
          <w:p w:rsidR="00F117A0" w:rsidRPr="00F117A0" w:rsidRDefault="00F117A0" w:rsidP="006C08DC">
            <w:pPr>
              <w:jc w:val="center"/>
              <w:rPr>
                <w:b/>
                <w:sz w:val="32"/>
                <w:szCs w:val="32"/>
              </w:rPr>
            </w:pPr>
            <w:r w:rsidRPr="00F117A0">
              <w:rPr>
                <w:b/>
                <w:sz w:val="32"/>
                <w:szCs w:val="32"/>
              </w:rPr>
              <w:t>İŞ SAĞLIĞI ve GÜVENLİĞİ KURULU</w:t>
            </w:r>
            <w:r w:rsidR="00AC688B">
              <w:rPr>
                <w:b/>
                <w:sz w:val="32"/>
                <w:szCs w:val="32"/>
              </w:rPr>
              <w:t>/RD EKİBİ</w:t>
            </w:r>
          </w:p>
        </w:tc>
      </w:tr>
      <w:tr w:rsidR="00F117A0" w:rsidRPr="008E1AE9" w:rsidTr="00A34A3C">
        <w:trPr>
          <w:trHeight w:val="838"/>
        </w:trPr>
        <w:tc>
          <w:tcPr>
            <w:tcW w:w="698" w:type="dxa"/>
            <w:shd w:val="clear" w:color="auto" w:fill="E2EFD9" w:themeFill="accent6" w:themeFillTint="33"/>
            <w:vAlign w:val="center"/>
          </w:tcPr>
          <w:p w:rsidR="00F117A0" w:rsidRPr="00F117A0" w:rsidRDefault="00F117A0" w:rsidP="006C08DC">
            <w:pPr>
              <w:jc w:val="center"/>
              <w:rPr>
                <w:b/>
                <w:sz w:val="24"/>
                <w:szCs w:val="24"/>
              </w:rPr>
            </w:pPr>
            <w:r w:rsidRPr="00F117A0">
              <w:rPr>
                <w:b/>
                <w:sz w:val="24"/>
                <w:szCs w:val="24"/>
              </w:rPr>
              <w:t>SIRA</w:t>
            </w:r>
          </w:p>
        </w:tc>
        <w:tc>
          <w:tcPr>
            <w:tcW w:w="3238" w:type="dxa"/>
            <w:shd w:val="clear" w:color="auto" w:fill="E2EFD9" w:themeFill="accent6" w:themeFillTint="33"/>
            <w:vAlign w:val="center"/>
          </w:tcPr>
          <w:p w:rsidR="00F117A0" w:rsidRPr="00F117A0" w:rsidRDefault="00F117A0" w:rsidP="006C08DC">
            <w:pPr>
              <w:jc w:val="center"/>
              <w:rPr>
                <w:b/>
                <w:sz w:val="24"/>
                <w:szCs w:val="24"/>
              </w:rPr>
            </w:pPr>
            <w:r w:rsidRPr="00F117A0">
              <w:rPr>
                <w:b/>
                <w:sz w:val="24"/>
                <w:szCs w:val="24"/>
              </w:rPr>
              <w:t>SORUMLULUK ALANI</w:t>
            </w:r>
          </w:p>
        </w:tc>
        <w:tc>
          <w:tcPr>
            <w:tcW w:w="3110" w:type="dxa"/>
            <w:shd w:val="clear" w:color="auto" w:fill="E2EFD9" w:themeFill="accent6" w:themeFillTint="33"/>
            <w:vAlign w:val="center"/>
          </w:tcPr>
          <w:p w:rsidR="00F117A0" w:rsidRPr="00F117A0" w:rsidRDefault="00F117A0" w:rsidP="006C08DC">
            <w:pPr>
              <w:jc w:val="center"/>
              <w:rPr>
                <w:b/>
                <w:sz w:val="24"/>
                <w:szCs w:val="24"/>
              </w:rPr>
            </w:pPr>
            <w:r w:rsidRPr="00F117A0">
              <w:rPr>
                <w:b/>
                <w:sz w:val="24"/>
                <w:szCs w:val="24"/>
              </w:rPr>
              <w:t>ADI VE SOYADI</w:t>
            </w:r>
          </w:p>
        </w:tc>
        <w:tc>
          <w:tcPr>
            <w:tcW w:w="1642" w:type="dxa"/>
            <w:shd w:val="clear" w:color="auto" w:fill="E2EFD9" w:themeFill="accent6" w:themeFillTint="33"/>
            <w:vAlign w:val="center"/>
          </w:tcPr>
          <w:p w:rsidR="00F117A0" w:rsidRPr="00F117A0" w:rsidRDefault="00F117A0" w:rsidP="006C08DC">
            <w:pPr>
              <w:jc w:val="center"/>
              <w:rPr>
                <w:b/>
                <w:sz w:val="24"/>
                <w:szCs w:val="24"/>
              </w:rPr>
            </w:pPr>
            <w:r w:rsidRPr="00F117A0">
              <w:rPr>
                <w:b/>
                <w:sz w:val="24"/>
                <w:szCs w:val="24"/>
              </w:rPr>
              <w:t>TEL NO</w:t>
            </w:r>
          </w:p>
        </w:tc>
        <w:tc>
          <w:tcPr>
            <w:tcW w:w="1165" w:type="dxa"/>
            <w:shd w:val="clear" w:color="auto" w:fill="E2EFD9" w:themeFill="accent6" w:themeFillTint="33"/>
            <w:vAlign w:val="center"/>
          </w:tcPr>
          <w:p w:rsidR="00F117A0" w:rsidRPr="00F117A0" w:rsidRDefault="00F117A0" w:rsidP="006C08DC">
            <w:pPr>
              <w:jc w:val="center"/>
              <w:rPr>
                <w:b/>
                <w:sz w:val="24"/>
                <w:szCs w:val="24"/>
              </w:rPr>
            </w:pPr>
            <w:r w:rsidRPr="00F117A0">
              <w:rPr>
                <w:b/>
                <w:sz w:val="24"/>
                <w:szCs w:val="24"/>
              </w:rPr>
              <w:t>İMZA</w:t>
            </w:r>
          </w:p>
        </w:tc>
      </w:tr>
      <w:tr w:rsidR="00F117A0" w:rsidRPr="008E1AE9" w:rsidTr="00A34A3C">
        <w:trPr>
          <w:trHeight w:val="695"/>
        </w:trPr>
        <w:tc>
          <w:tcPr>
            <w:tcW w:w="698" w:type="dxa"/>
            <w:shd w:val="clear" w:color="auto" w:fill="D9E2F3" w:themeFill="accent5" w:themeFillTint="33"/>
            <w:vAlign w:val="center"/>
          </w:tcPr>
          <w:p w:rsidR="00F117A0" w:rsidRPr="00F117A0" w:rsidRDefault="00F117A0" w:rsidP="006C08DC">
            <w:pPr>
              <w:jc w:val="center"/>
              <w:rPr>
                <w:b/>
                <w:sz w:val="24"/>
                <w:szCs w:val="24"/>
              </w:rPr>
            </w:pPr>
            <w:r w:rsidRPr="00F117A0">
              <w:rPr>
                <w:b/>
                <w:sz w:val="24"/>
                <w:szCs w:val="24"/>
              </w:rPr>
              <w:t>1</w:t>
            </w:r>
          </w:p>
        </w:tc>
        <w:tc>
          <w:tcPr>
            <w:tcW w:w="3238" w:type="dxa"/>
            <w:shd w:val="clear" w:color="auto" w:fill="D9E2F3" w:themeFill="accent5" w:themeFillTint="33"/>
            <w:vAlign w:val="center"/>
          </w:tcPr>
          <w:p w:rsidR="00F117A0" w:rsidRPr="00F117A0" w:rsidRDefault="00AC688B" w:rsidP="006C08DC">
            <w:pPr>
              <w:rPr>
                <w:b/>
                <w:sz w:val="24"/>
                <w:szCs w:val="24"/>
              </w:rPr>
            </w:pPr>
            <w:r>
              <w:rPr>
                <w:b/>
                <w:sz w:val="24"/>
                <w:szCs w:val="24"/>
              </w:rPr>
              <w:t>O</w:t>
            </w:r>
            <w:r w:rsidR="009D0D14">
              <w:rPr>
                <w:b/>
                <w:sz w:val="24"/>
                <w:szCs w:val="24"/>
              </w:rPr>
              <w:t>kul</w:t>
            </w:r>
            <w:r w:rsidR="00F117A0" w:rsidRPr="00F117A0">
              <w:rPr>
                <w:b/>
                <w:sz w:val="24"/>
                <w:szCs w:val="24"/>
              </w:rPr>
              <w:t xml:space="preserve"> Müdürü</w:t>
            </w:r>
          </w:p>
        </w:tc>
        <w:tc>
          <w:tcPr>
            <w:tcW w:w="3110" w:type="dxa"/>
            <w:shd w:val="clear" w:color="auto" w:fill="D9E2F3" w:themeFill="accent5" w:themeFillTint="33"/>
            <w:vAlign w:val="center"/>
          </w:tcPr>
          <w:p w:rsidR="00F117A0" w:rsidRPr="00F117A0" w:rsidRDefault="00A34A3C" w:rsidP="006C08DC">
            <w:pPr>
              <w:rPr>
                <w:b/>
                <w:sz w:val="24"/>
                <w:szCs w:val="24"/>
              </w:rPr>
            </w:pPr>
            <w:r>
              <w:rPr>
                <w:b/>
                <w:sz w:val="24"/>
                <w:szCs w:val="24"/>
              </w:rPr>
              <w:t>İdris KIZIL</w:t>
            </w:r>
          </w:p>
        </w:tc>
        <w:tc>
          <w:tcPr>
            <w:tcW w:w="1642" w:type="dxa"/>
            <w:shd w:val="clear" w:color="auto" w:fill="D9E2F3" w:themeFill="accent5" w:themeFillTint="33"/>
            <w:vAlign w:val="center"/>
          </w:tcPr>
          <w:p w:rsidR="00F117A0" w:rsidRPr="00F117A0" w:rsidRDefault="00327C90" w:rsidP="006C08DC">
            <w:pPr>
              <w:rPr>
                <w:b/>
                <w:sz w:val="24"/>
                <w:szCs w:val="24"/>
              </w:rPr>
            </w:pPr>
            <w:r>
              <w:rPr>
                <w:b/>
                <w:sz w:val="24"/>
                <w:szCs w:val="24"/>
              </w:rPr>
              <w:t>05056463330</w:t>
            </w:r>
          </w:p>
        </w:tc>
        <w:tc>
          <w:tcPr>
            <w:tcW w:w="1165" w:type="dxa"/>
            <w:shd w:val="clear" w:color="auto" w:fill="D9E2F3" w:themeFill="accent5" w:themeFillTint="33"/>
            <w:vAlign w:val="center"/>
          </w:tcPr>
          <w:p w:rsidR="00F117A0" w:rsidRPr="00F117A0" w:rsidRDefault="00F117A0" w:rsidP="006C08DC">
            <w:pPr>
              <w:rPr>
                <w:b/>
                <w:sz w:val="24"/>
                <w:szCs w:val="24"/>
              </w:rPr>
            </w:pPr>
          </w:p>
        </w:tc>
      </w:tr>
      <w:tr w:rsidR="00FC6954" w:rsidRPr="008E1AE9" w:rsidTr="00FC6954">
        <w:trPr>
          <w:trHeight w:val="330"/>
        </w:trPr>
        <w:tc>
          <w:tcPr>
            <w:tcW w:w="698" w:type="dxa"/>
            <w:vMerge w:val="restart"/>
            <w:shd w:val="clear" w:color="auto" w:fill="FFF2CC" w:themeFill="accent4" w:themeFillTint="33"/>
            <w:vAlign w:val="center"/>
          </w:tcPr>
          <w:p w:rsidR="00FC6954" w:rsidRPr="00F117A0" w:rsidRDefault="00FC6954" w:rsidP="006C08DC">
            <w:pPr>
              <w:jc w:val="center"/>
              <w:rPr>
                <w:b/>
                <w:sz w:val="24"/>
                <w:szCs w:val="24"/>
              </w:rPr>
            </w:pPr>
            <w:r w:rsidRPr="00F117A0">
              <w:rPr>
                <w:b/>
                <w:sz w:val="24"/>
                <w:szCs w:val="24"/>
              </w:rPr>
              <w:t>2</w:t>
            </w:r>
          </w:p>
        </w:tc>
        <w:tc>
          <w:tcPr>
            <w:tcW w:w="3238" w:type="dxa"/>
            <w:vMerge w:val="restart"/>
            <w:shd w:val="clear" w:color="auto" w:fill="FFF2CC" w:themeFill="accent4" w:themeFillTint="33"/>
            <w:vAlign w:val="center"/>
          </w:tcPr>
          <w:p w:rsidR="00FC6954" w:rsidRPr="00F117A0" w:rsidRDefault="00FC6954" w:rsidP="009D0D14">
            <w:pPr>
              <w:rPr>
                <w:b/>
                <w:sz w:val="24"/>
                <w:szCs w:val="24"/>
              </w:rPr>
            </w:pPr>
            <w:r w:rsidRPr="00F117A0">
              <w:rPr>
                <w:b/>
                <w:sz w:val="24"/>
                <w:szCs w:val="24"/>
              </w:rPr>
              <w:t xml:space="preserve">İSG’ den Sorumlu </w:t>
            </w:r>
            <w:r>
              <w:rPr>
                <w:b/>
                <w:sz w:val="24"/>
                <w:szCs w:val="24"/>
              </w:rPr>
              <w:t>md yrd</w:t>
            </w:r>
          </w:p>
        </w:tc>
        <w:tc>
          <w:tcPr>
            <w:tcW w:w="3110" w:type="dxa"/>
            <w:shd w:val="clear" w:color="auto" w:fill="FFF2CC" w:themeFill="accent4" w:themeFillTint="33"/>
            <w:vAlign w:val="center"/>
          </w:tcPr>
          <w:p w:rsidR="00FC6954" w:rsidRPr="00F117A0" w:rsidRDefault="00FC6954" w:rsidP="006C08DC">
            <w:pPr>
              <w:rPr>
                <w:b/>
                <w:sz w:val="24"/>
                <w:szCs w:val="24"/>
              </w:rPr>
            </w:pPr>
            <w:r>
              <w:rPr>
                <w:b/>
                <w:sz w:val="24"/>
                <w:szCs w:val="24"/>
              </w:rPr>
              <w:t>Mehmet ALTINTAŞ-İlkokul</w:t>
            </w:r>
          </w:p>
        </w:tc>
        <w:tc>
          <w:tcPr>
            <w:tcW w:w="1642" w:type="dxa"/>
            <w:shd w:val="clear" w:color="auto" w:fill="FFF2CC" w:themeFill="accent4" w:themeFillTint="33"/>
            <w:vAlign w:val="center"/>
          </w:tcPr>
          <w:p w:rsidR="00FC6954" w:rsidRPr="00F117A0" w:rsidRDefault="00FC6954" w:rsidP="006C08DC">
            <w:pPr>
              <w:rPr>
                <w:b/>
                <w:sz w:val="24"/>
                <w:szCs w:val="24"/>
              </w:rPr>
            </w:pPr>
            <w:r>
              <w:rPr>
                <w:b/>
                <w:sz w:val="24"/>
                <w:szCs w:val="24"/>
              </w:rPr>
              <w:t>05321337043</w:t>
            </w:r>
          </w:p>
        </w:tc>
        <w:tc>
          <w:tcPr>
            <w:tcW w:w="1165" w:type="dxa"/>
            <w:shd w:val="clear" w:color="auto" w:fill="FFF2CC" w:themeFill="accent4" w:themeFillTint="33"/>
            <w:vAlign w:val="center"/>
          </w:tcPr>
          <w:p w:rsidR="00FC6954" w:rsidRPr="00F117A0" w:rsidRDefault="00FC6954" w:rsidP="006C08DC">
            <w:pPr>
              <w:rPr>
                <w:b/>
                <w:sz w:val="24"/>
                <w:szCs w:val="24"/>
              </w:rPr>
            </w:pPr>
          </w:p>
        </w:tc>
      </w:tr>
      <w:tr w:rsidR="00FC6954" w:rsidRPr="008E1AE9" w:rsidTr="00A34A3C">
        <w:trPr>
          <w:trHeight w:val="360"/>
        </w:trPr>
        <w:tc>
          <w:tcPr>
            <w:tcW w:w="698" w:type="dxa"/>
            <w:vMerge/>
            <w:shd w:val="clear" w:color="auto" w:fill="FFF2CC" w:themeFill="accent4" w:themeFillTint="33"/>
            <w:vAlign w:val="center"/>
          </w:tcPr>
          <w:p w:rsidR="00FC6954" w:rsidRPr="00F117A0" w:rsidRDefault="00FC6954" w:rsidP="006C08DC">
            <w:pPr>
              <w:jc w:val="center"/>
              <w:rPr>
                <w:b/>
                <w:sz w:val="24"/>
                <w:szCs w:val="24"/>
              </w:rPr>
            </w:pPr>
          </w:p>
        </w:tc>
        <w:tc>
          <w:tcPr>
            <w:tcW w:w="3238" w:type="dxa"/>
            <w:vMerge/>
            <w:shd w:val="clear" w:color="auto" w:fill="FFF2CC" w:themeFill="accent4" w:themeFillTint="33"/>
            <w:vAlign w:val="center"/>
          </w:tcPr>
          <w:p w:rsidR="00FC6954" w:rsidRPr="00F117A0" w:rsidRDefault="00FC6954" w:rsidP="009D0D14">
            <w:pPr>
              <w:rPr>
                <w:b/>
                <w:sz w:val="24"/>
                <w:szCs w:val="24"/>
              </w:rPr>
            </w:pPr>
          </w:p>
        </w:tc>
        <w:tc>
          <w:tcPr>
            <w:tcW w:w="3110" w:type="dxa"/>
            <w:shd w:val="clear" w:color="auto" w:fill="FFF2CC" w:themeFill="accent4" w:themeFillTint="33"/>
            <w:vAlign w:val="center"/>
          </w:tcPr>
          <w:p w:rsidR="00FC6954" w:rsidRDefault="00FC6954" w:rsidP="006C08DC">
            <w:pPr>
              <w:rPr>
                <w:b/>
                <w:sz w:val="24"/>
                <w:szCs w:val="24"/>
              </w:rPr>
            </w:pPr>
            <w:r>
              <w:rPr>
                <w:b/>
                <w:sz w:val="24"/>
                <w:szCs w:val="24"/>
              </w:rPr>
              <w:t>Füsun TAŞTEKİN-Ortaokul</w:t>
            </w:r>
          </w:p>
        </w:tc>
        <w:tc>
          <w:tcPr>
            <w:tcW w:w="1642" w:type="dxa"/>
            <w:shd w:val="clear" w:color="auto" w:fill="FFF2CC" w:themeFill="accent4" w:themeFillTint="33"/>
            <w:vAlign w:val="center"/>
          </w:tcPr>
          <w:p w:rsidR="00FC6954" w:rsidRDefault="00FC6954" w:rsidP="006C08DC">
            <w:pPr>
              <w:rPr>
                <w:b/>
                <w:sz w:val="24"/>
                <w:szCs w:val="24"/>
              </w:rPr>
            </w:pPr>
            <w:r>
              <w:rPr>
                <w:b/>
                <w:sz w:val="24"/>
                <w:szCs w:val="24"/>
              </w:rPr>
              <w:t>05303214258</w:t>
            </w:r>
          </w:p>
        </w:tc>
        <w:tc>
          <w:tcPr>
            <w:tcW w:w="1165" w:type="dxa"/>
            <w:shd w:val="clear" w:color="auto" w:fill="FFF2CC" w:themeFill="accent4" w:themeFillTint="33"/>
            <w:vAlign w:val="center"/>
          </w:tcPr>
          <w:p w:rsidR="00FC6954" w:rsidRPr="00F117A0" w:rsidRDefault="00FC6954" w:rsidP="006C08DC">
            <w:pPr>
              <w:rPr>
                <w:b/>
                <w:sz w:val="24"/>
                <w:szCs w:val="24"/>
              </w:rPr>
            </w:pPr>
          </w:p>
        </w:tc>
      </w:tr>
      <w:tr w:rsidR="00F117A0" w:rsidRPr="008E1AE9" w:rsidTr="00A34A3C">
        <w:trPr>
          <w:trHeight w:val="700"/>
        </w:trPr>
        <w:tc>
          <w:tcPr>
            <w:tcW w:w="698" w:type="dxa"/>
            <w:shd w:val="clear" w:color="auto" w:fill="D9E2F3" w:themeFill="accent5" w:themeFillTint="33"/>
            <w:vAlign w:val="center"/>
          </w:tcPr>
          <w:p w:rsidR="00F117A0" w:rsidRPr="00F117A0" w:rsidRDefault="00F117A0" w:rsidP="006C08DC">
            <w:pPr>
              <w:jc w:val="center"/>
              <w:rPr>
                <w:b/>
                <w:sz w:val="24"/>
                <w:szCs w:val="24"/>
              </w:rPr>
            </w:pPr>
            <w:r w:rsidRPr="00F117A0">
              <w:rPr>
                <w:b/>
                <w:sz w:val="24"/>
                <w:szCs w:val="24"/>
              </w:rPr>
              <w:t>3</w:t>
            </w:r>
          </w:p>
        </w:tc>
        <w:tc>
          <w:tcPr>
            <w:tcW w:w="3238" w:type="dxa"/>
            <w:shd w:val="clear" w:color="auto" w:fill="D9E2F3" w:themeFill="accent5" w:themeFillTint="33"/>
            <w:vAlign w:val="center"/>
          </w:tcPr>
          <w:p w:rsidR="00F117A0" w:rsidRPr="00F117A0" w:rsidRDefault="00F117A0" w:rsidP="006C08DC">
            <w:pPr>
              <w:rPr>
                <w:b/>
                <w:sz w:val="24"/>
                <w:szCs w:val="24"/>
              </w:rPr>
            </w:pPr>
            <w:r w:rsidRPr="00F117A0">
              <w:rPr>
                <w:b/>
                <w:sz w:val="24"/>
                <w:szCs w:val="24"/>
              </w:rPr>
              <w:t>İş Güvenliği Uzmanı</w:t>
            </w:r>
          </w:p>
        </w:tc>
        <w:tc>
          <w:tcPr>
            <w:tcW w:w="3110" w:type="dxa"/>
            <w:shd w:val="clear" w:color="auto" w:fill="D9E2F3" w:themeFill="accent5" w:themeFillTint="33"/>
            <w:vAlign w:val="center"/>
          </w:tcPr>
          <w:p w:rsidR="00F117A0" w:rsidRPr="00F117A0" w:rsidRDefault="00DB5777" w:rsidP="006C08DC">
            <w:pPr>
              <w:rPr>
                <w:b/>
                <w:sz w:val="24"/>
                <w:szCs w:val="24"/>
              </w:rPr>
            </w:pPr>
            <w:r>
              <w:rPr>
                <w:b/>
                <w:sz w:val="24"/>
                <w:szCs w:val="24"/>
              </w:rPr>
              <w:t>2020 de</w:t>
            </w:r>
            <w:r w:rsidR="00A3160E">
              <w:rPr>
                <w:b/>
                <w:sz w:val="24"/>
                <w:szCs w:val="24"/>
              </w:rPr>
              <w:t xml:space="preserve"> </w:t>
            </w:r>
          </w:p>
        </w:tc>
        <w:tc>
          <w:tcPr>
            <w:tcW w:w="1642" w:type="dxa"/>
            <w:shd w:val="clear" w:color="auto" w:fill="D9E2F3" w:themeFill="accent5" w:themeFillTint="33"/>
            <w:vAlign w:val="center"/>
          </w:tcPr>
          <w:p w:rsidR="00F117A0" w:rsidRPr="00F117A0" w:rsidRDefault="00D61B5D" w:rsidP="006C08DC">
            <w:pPr>
              <w:rPr>
                <w:b/>
                <w:sz w:val="24"/>
                <w:szCs w:val="24"/>
              </w:rPr>
            </w:pPr>
            <w:r>
              <w:rPr>
                <w:b/>
                <w:sz w:val="24"/>
                <w:szCs w:val="24"/>
              </w:rPr>
              <w:t>-</w:t>
            </w:r>
          </w:p>
        </w:tc>
        <w:tc>
          <w:tcPr>
            <w:tcW w:w="1165" w:type="dxa"/>
            <w:shd w:val="clear" w:color="auto" w:fill="D9E2F3" w:themeFill="accent5" w:themeFillTint="33"/>
            <w:vAlign w:val="center"/>
          </w:tcPr>
          <w:p w:rsidR="00F117A0" w:rsidRPr="00F117A0" w:rsidRDefault="00D61B5D" w:rsidP="006C08DC">
            <w:pPr>
              <w:rPr>
                <w:b/>
                <w:sz w:val="24"/>
                <w:szCs w:val="24"/>
              </w:rPr>
            </w:pPr>
            <w:r>
              <w:rPr>
                <w:b/>
                <w:sz w:val="24"/>
                <w:szCs w:val="24"/>
              </w:rPr>
              <w:t>-</w:t>
            </w:r>
          </w:p>
        </w:tc>
      </w:tr>
      <w:tr w:rsidR="00F117A0" w:rsidRPr="008E1AE9" w:rsidTr="00A34A3C">
        <w:trPr>
          <w:trHeight w:val="696"/>
        </w:trPr>
        <w:tc>
          <w:tcPr>
            <w:tcW w:w="698" w:type="dxa"/>
            <w:shd w:val="clear" w:color="auto" w:fill="FFF2CC" w:themeFill="accent4" w:themeFillTint="33"/>
            <w:vAlign w:val="center"/>
          </w:tcPr>
          <w:p w:rsidR="00F117A0" w:rsidRPr="00F117A0" w:rsidRDefault="00F117A0" w:rsidP="006C08DC">
            <w:pPr>
              <w:jc w:val="center"/>
              <w:rPr>
                <w:b/>
                <w:sz w:val="24"/>
                <w:szCs w:val="24"/>
              </w:rPr>
            </w:pPr>
            <w:r w:rsidRPr="00F117A0">
              <w:rPr>
                <w:b/>
                <w:sz w:val="24"/>
                <w:szCs w:val="24"/>
              </w:rPr>
              <w:t>4</w:t>
            </w:r>
          </w:p>
        </w:tc>
        <w:tc>
          <w:tcPr>
            <w:tcW w:w="3238" w:type="dxa"/>
            <w:shd w:val="clear" w:color="auto" w:fill="FFF2CC" w:themeFill="accent4" w:themeFillTint="33"/>
            <w:vAlign w:val="center"/>
          </w:tcPr>
          <w:p w:rsidR="00F117A0" w:rsidRPr="00F117A0" w:rsidRDefault="00F117A0" w:rsidP="006C08DC">
            <w:pPr>
              <w:rPr>
                <w:b/>
                <w:sz w:val="24"/>
                <w:szCs w:val="24"/>
              </w:rPr>
            </w:pPr>
            <w:r w:rsidRPr="00F117A0">
              <w:rPr>
                <w:b/>
                <w:sz w:val="24"/>
                <w:szCs w:val="24"/>
              </w:rPr>
              <w:t>İş Yeri Hekimi</w:t>
            </w:r>
          </w:p>
        </w:tc>
        <w:tc>
          <w:tcPr>
            <w:tcW w:w="3110" w:type="dxa"/>
            <w:shd w:val="clear" w:color="auto" w:fill="FFF2CC" w:themeFill="accent4" w:themeFillTint="33"/>
            <w:vAlign w:val="center"/>
          </w:tcPr>
          <w:p w:rsidR="00F117A0" w:rsidRPr="00F117A0" w:rsidRDefault="00DB5777" w:rsidP="006C08DC">
            <w:pPr>
              <w:rPr>
                <w:b/>
                <w:sz w:val="24"/>
                <w:szCs w:val="24"/>
              </w:rPr>
            </w:pPr>
            <w:r>
              <w:rPr>
                <w:b/>
                <w:sz w:val="24"/>
                <w:szCs w:val="24"/>
              </w:rPr>
              <w:t>2020 de</w:t>
            </w:r>
          </w:p>
        </w:tc>
        <w:tc>
          <w:tcPr>
            <w:tcW w:w="1642" w:type="dxa"/>
            <w:shd w:val="clear" w:color="auto" w:fill="FFF2CC" w:themeFill="accent4" w:themeFillTint="33"/>
            <w:vAlign w:val="center"/>
          </w:tcPr>
          <w:p w:rsidR="00F117A0" w:rsidRPr="00F117A0" w:rsidRDefault="00D61B5D" w:rsidP="006C08DC">
            <w:pPr>
              <w:rPr>
                <w:b/>
                <w:sz w:val="24"/>
                <w:szCs w:val="24"/>
              </w:rPr>
            </w:pPr>
            <w:r>
              <w:rPr>
                <w:b/>
                <w:sz w:val="24"/>
                <w:szCs w:val="24"/>
              </w:rPr>
              <w:t>-</w:t>
            </w:r>
          </w:p>
        </w:tc>
        <w:tc>
          <w:tcPr>
            <w:tcW w:w="1165" w:type="dxa"/>
            <w:shd w:val="clear" w:color="auto" w:fill="FFF2CC" w:themeFill="accent4" w:themeFillTint="33"/>
            <w:vAlign w:val="center"/>
          </w:tcPr>
          <w:p w:rsidR="00F117A0" w:rsidRPr="00F117A0" w:rsidRDefault="00D61B5D" w:rsidP="006C08DC">
            <w:pPr>
              <w:rPr>
                <w:b/>
                <w:sz w:val="24"/>
                <w:szCs w:val="24"/>
              </w:rPr>
            </w:pPr>
            <w:r>
              <w:rPr>
                <w:b/>
                <w:sz w:val="24"/>
                <w:szCs w:val="24"/>
              </w:rPr>
              <w:t>-</w:t>
            </w:r>
          </w:p>
        </w:tc>
      </w:tr>
      <w:tr w:rsidR="00F117A0" w:rsidRPr="008E1AE9" w:rsidTr="00A34A3C">
        <w:trPr>
          <w:trHeight w:val="693"/>
        </w:trPr>
        <w:tc>
          <w:tcPr>
            <w:tcW w:w="698" w:type="dxa"/>
            <w:shd w:val="clear" w:color="auto" w:fill="D9E2F3" w:themeFill="accent5" w:themeFillTint="33"/>
            <w:vAlign w:val="center"/>
          </w:tcPr>
          <w:p w:rsidR="00F117A0" w:rsidRPr="00F117A0" w:rsidRDefault="00F117A0" w:rsidP="006C08DC">
            <w:pPr>
              <w:jc w:val="center"/>
              <w:rPr>
                <w:b/>
                <w:sz w:val="24"/>
                <w:szCs w:val="24"/>
              </w:rPr>
            </w:pPr>
            <w:r w:rsidRPr="00F117A0">
              <w:rPr>
                <w:b/>
                <w:sz w:val="24"/>
                <w:szCs w:val="24"/>
              </w:rPr>
              <w:t>5</w:t>
            </w:r>
          </w:p>
        </w:tc>
        <w:tc>
          <w:tcPr>
            <w:tcW w:w="3238" w:type="dxa"/>
            <w:shd w:val="clear" w:color="auto" w:fill="D9E2F3" w:themeFill="accent5" w:themeFillTint="33"/>
            <w:vAlign w:val="center"/>
          </w:tcPr>
          <w:p w:rsidR="00F117A0" w:rsidRPr="00F117A0" w:rsidRDefault="00DB5777" w:rsidP="00DB5777">
            <w:pPr>
              <w:rPr>
                <w:b/>
                <w:sz w:val="24"/>
                <w:szCs w:val="24"/>
              </w:rPr>
            </w:pPr>
            <w:r w:rsidRPr="00F117A0">
              <w:rPr>
                <w:b/>
                <w:sz w:val="24"/>
                <w:szCs w:val="24"/>
              </w:rPr>
              <w:t>Çalışan Temsilcisi/Temsilcileri</w:t>
            </w:r>
          </w:p>
        </w:tc>
        <w:tc>
          <w:tcPr>
            <w:tcW w:w="3110" w:type="dxa"/>
            <w:shd w:val="clear" w:color="auto" w:fill="D9E2F3" w:themeFill="accent5" w:themeFillTint="33"/>
            <w:vAlign w:val="center"/>
          </w:tcPr>
          <w:p w:rsidR="00F117A0" w:rsidRPr="00F117A0" w:rsidRDefault="00F117A0" w:rsidP="006C08DC">
            <w:pPr>
              <w:rPr>
                <w:b/>
                <w:sz w:val="24"/>
                <w:szCs w:val="24"/>
              </w:rPr>
            </w:pPr>
          </w:p>
        </w:tc>
        <w:tc>
          <w:tcPr>
            <w:tcW w:w="1642" w:type="dxa"/>
            <w:shd w:val="clear" w:color="auto" w:fill="D9E2F3" w:themeFill="accent5" w:themeFillTint="33"/>
            <w:vAlign w:val="center"/>
          </w:tcPr>
          <w:p w:rsidR="00F117A0" w:rsidRPr="00F117A0" w:rsidRDefault="00F117A0" w:rsidP="006C08DC">
            <w:pPr>
              <w:rPr>
                <w:b/>
                <w:sz w:val="24"/>
                <w:szCs w:val="24"/>
              </w:rPr>
            </w:pPr>
          </w:p>
        </w:tc>
        <w:tc>
          <w:tcPr>
            <w:tcW w:w="1165" w:type="dxa"/>
            <w:shd w:val="clear" w:color="auto" w:fill="D9E2F3" w:themeFill="accent5" w:themeFillTint="33"/>
            <w:vAlign w:val="center"/>
          </w:tcPr>
          <w:p w:rsidR="00F117A0" w:rsidRPr="00F117A0" w:rsidRDefault="00F117A0" w:rsidP="006C08DC">
            <w:pPr>
              <w:rPr>
                <w:b/>
                <w:sz w:val="24"/>
                <w:szCs w:val="24"/>
              </w:rPr>
            </w:pPr>
          </w:p>
        </w:tc>
      </w:tr>
      <w:tr w:rsidR="00FC6954" w:rsidRPr="008E1AE9" w:rsidTr="00FC6954">
        <w:trPr>
          <w:trHeight w:val="300"/>
        </w:trPr>
        <w:tc>
          <w:tcPr>
            <w:tcW w:w="698" w:type="dxa"/>
            <w:vMerge w:val="restart"/>
            <w:shd w:val="clear" w:color="auto" w:fill="FFF2CC" w:themeFill="accent4" w:themeFillTint="33"/>
            <w:vAlign w:val="center"/>
          </w:tcPr>
          <w:p w:rsidR="00FC6954" w:rsidRPr="00F117A0" w:rsidRDefault="00FC6954" w:rsidP="006C08DC">
            <w:pPr>
              <w:jc w:val="center"/>
              <w:rPr>
                <w:b/>
                <w:sz w:val="24"/>
                <w:szCs w:val="24"/>
              </w:rPr>
            </w:pPr>
            <w:r w:rsidRPr="00F117A0">
              <w:rPr>
                <w:b/>
                <w:sz w:val="24"/>
                <w:szCs w:val="24"/>
              </w:rPr>
              <w:t>6</w:t>
            </w:r>
          </w:p>
        </w:tc>
        <w:tc>
          <w:tcPr>
            <w:tcW w:w="3238" w:type="dxa"/>
            <w:vMerge w:val="restart"/>
            <w:shd w:val="clear" w:color="auto" w:fill="FFF2CC" w:themeFill="accent4" w:themeFillTint="33"/>
            <w:vAlign w:val="center"/>
          </w:tcPr>
          <w:p w:rsidR="00FC6954" w:rsidRPr="00F117A0" w:rsidRDefault="00FC6954" w:rsidP="009D0D14">
            <w:pPr>
              <w:rPr>
                <w:b/>
                <w:sz w:val="24"/>
                <w:szCs w:val="24"/>
              </w:rPr>
            </w:pPr>
            <w:r w:rsidRPr="00F117A0">
              <w:rPr>
                <w:b/>
                <w:sz w:val="24"/>
                <w:szCs w:val="24"/>
              </w:rPr>
              <w:t xml:space="preserve">Sivil Savunma </w:t>
            </w:r>
            <w:r>
              <w:rPr>
                <w:b/>
                <w:sz w:val="24"/>
                <w:szCs w:val="24"/>
              </w:rPr>
              <w:t xml:space="preserve">Kulübü Rehberi </w:t>
            </w:r>
          </w:p>
        </w:tc>
        <w:tc>
          <w:tcPr>
            <w:tcW w:w="3110" w:type="dxa"/>
            <w:shd w:val="clear" w:color="auto" w:fill="FFF2CC" w:themeFill="accent4" w:themeFillTint="33"/>
            <w:vAlign w:val="center"/>
          </w:tcPr>
          <w:p w:rsidR="00FC6954" w:rsidRPr="00FC6954" w:rsidRDefault="00FC6954" w:rsidP="006C08DC">
            <w:pPr>
              <w:rPr>
                <w:b/>
                <w:sz w:val="24"/>
                <w:szCs w:val="24"/>
              </w:rPr>
            </w:pPr>
            <w:r w:rsidRPr="00FC6954">
              <w:rPr>
                <w:b/>
                <w:sz w:val="24"/>
                <w:szCs w:val="24"/>
              </w:rPr>
              <w:t>Ali KÜÇÜKCOŞKUN-İlkokul</w:t>
            </w:r>
          </w:p>
        </w:tc>
        <w:tc>
          <w:tcPr>
            <w:tcW w:w="1642" w:type="dxa"/>
            <w:shd w:val="clear" w:color="auto" w:fill="FFF2CC" w:themeFill="accent4" w:themeFillTint="33"/>
            <w:vAlign w:val="center"/>
          </w:tcPr>
          <w:p w:rsidR="00FC6954" w:rsidRPr="00FC6954" w:rsidRDefault="00FC6954" w:rsidP="00FC6954">
            <w:pPr>
              <w:rPr>
                <w:b/>
                <w:sz w:val="24"/>
                <w:szCs w:val="24"/>
              </w:rPr>
            </w:pPr>
            <w:r w:rsidRPr="00FC6954">
              <w:rPr>
                <w:rFonts w:ascii="Arial" w:hAnsi="Arial" w:cs="Arial"/>
                <w:b/>
                <w:sz w:val="18"/>
                <w:szCs w:val="18"/>
                <w:shd w:val="clear" w:color="auto" w:fill="F9F9F9"/>
              </w:rPr>
              <w:t>05058873110</w:t>
            </w:r>
            <w:r w:rsidRPr="00FC6954">
              <w:rPr>
                <w:rFonts w:ascii="Arial" w:hAnsi="Arial" w:cs="Arial"/>
                <w:b/>
                <w:sz w:val="18"/>
                <w:szCs w:val="18"/>
                <w:shd w:val="clear" w:color="auto" w:fill="F9F9F9"/>
              </w:rPr>
              <w:br/>
            </w:r>
          </w:p>
        </w:tc>
        <w:tc>
          <w:tcPr>
            <w:tcW w:w="1165" w:type="dxa"/>
            <w:shd w:val="clear" w:color="auto" w:fill="FFF2CC" w:themeFill="accent4" w:themeFillTint="33"/>
            <w:vAlign w:val="center"/>
          </w:tcPr>
          <w:p w:rsidR="00FC6954" w:rsidRPr="00F117A0" w:rsidRDefault="00FC6954" w:rsidP="006C08DC">
            <w:pPr>
              <w:rPr>
                <w:b/>
                <w:sz w:val="24"/>
                <w:szCs w:val="24"/>
              </w:rPr>
            </w:pPr>
          </w:p>
        </w:tc>
      </w:tr>
      <w:tr w:rsidR="00FC6954" w:rsidRPr="008E1AE9" w:rsidTr="00FC6954">
        <w:trPr>
          <w:trHeight w:val="405"/>
        </w:trPr>
        <w:tc>
          <w:tcPr>
            <w:tcW w:w="698" w:type="dxa"/>
            <w:vMerge/>
            <w:shd w:val="clear" w:color="auto" w:fill="FFF2CC" w:themeFill="accent4" w:themeFillTint="33"/>
            <w:vAlign w:val="center"/>
          </w:tcPr>
          <w:p w:rsidR="00FC6954" w:rsidRPr="00F117A0" w:rsidRDefault="00FC6954" w:rsidP="006C08DC">
            <w:pPr>
              <w:jc w:val="center"/>
              <w:rPr>
                <w:b/>
                <w:sz w:val="24"/>
                <w:szCs w:val="24"/>
              </w:rPr>
            </w:pPr>
          </w:p>
        </w:tc>
        <w:tc>
          <w:tcPr>
            <w:tcW w:w="3238" w:type="dxa"/>
            <w:vMerge/>
            <w:shd w:val="clear" w:color="auto" w:fill="FFF2CC" w:themeFill="accent4" w:themeFillTint="33"/>
            <w:vAlign w:val="center"/>
          </w:tcPr>
          <w:p w:rsidR="00FC6954" w:rsidRPr="00F117A0" w:rsidRDefault="00FC6954" w:rsidP="009D0D14">
            <w:pPr>
              <w:rPr>
                <w:b/>
                <w:sz w:val="24"/>
                <w:szCs w:val="24"/>
              </w:rPr>
            </w:pPr>
          </w:p>
        </w:tc>
        <w:tc>
          <w:tcPr>
            <w:tcW w:w="3110" w:type="dxa"/>
            <w:shd w:val="clear" w:color="auto" w:fill="FFF2CC" w:themeFill="accent4" w:themeFillTint="33"/>
            <w:vAlign w:val="center"/>
          </w:tcPr>
          <w:p w:rsidR="00FC6954" w:rsidRPr="00FC6954" w:rsidRDefault="00FC6954" w:rsidP="006C08DC">
            <w:pPr>
              <w:rPr>
                <w:b/>
                <w:sz w:val="24"/>
                <w:szCs w:val="24"/>
              </w:rPr>
            </w:pPr>
            <w:r w:rsidRPr="00FC6954">
              <w:rPr>
                <w:b/>
                <w:sz w:val="24"/>
                <w:szCs w:val="24"/>
              </w:rPr>
              <w:t>Ali ÖZBEK -   Ortaokul</w:t>
            </w:r>
          </w:p>
        </w:tc>
        <w:tc>
          <w:tcPr>
            <w:tcW w:w="1642" w:type="dxa"/>
            <w:shd w:val="clear" w:color="auto" w:fill="FFF2CC" w:themeFill="accent4" w:themeFillTint="33"/>
            <w:vAlign w:val="center"/>
          </w:tcPr>
          <w:p w:rsidR="00FC6954" w:rsidRPr="00FC6954" w:rsidRDefault="00FC6954" w:rsidP="006C08DC">
            <w:pPr>
              <w:rPr>
                <w:rFonts w:ascii="Arial" w:hAnsi="Arial" w:cs="Arial"/>
                <w:b/>
                <w:sz w:val="18"/>
                <w:szCs w:val="18"/>
                <w:shd w:val="clear" w:color="auto" w:fill="F9F9F9"/>
              </w:rPr>
            </w:pPr>
            <w:r w:rsidRPr="00FC6954">
              <w:rPr>
                <w:rFonts w:ascii="Arial" w:hAnsi="Arial" w:cs="Arial"/>
                <w:sz w:val="18"/>
                <w:szCs w:val="18"/>
                <w:shd w:val="clear" w:color="auto" w:fill="FFFFFF"/>
              </w:rPr>
              <w:t>05432085262</w:t>
            </w:r>
          </w:p>
        </w:tc>
        <w:tc>
          <w:tcPr>
            <w:tcW w:w="1165" w:type="dxa"/>
            <w:shd w:val="clear" w:color="auto" w:fill="FFF2CC" w:themeFill="accent4" w:themeFillTint="33"/>
            <w:vAlign w:val="center"/>
          </w:tcPr>
          <w:p w:rsidR="00FC6954" w:rsidRPr="00F117A0" w:rsidRDefault="00FC6954" w:rsidP="006C08DC">
            <w:pPr>
              <w:rPr>
                <w:b/>
                <w:sz w:val="24"/>
                <w:szCs w:val="24"/>
              </w:rPr>
            </w:pPr>
          </w:p>
        </w:tc>
      </w:tr>
      <w:tr w:rsidR="00F117A0" w:rsidRPr="008E1AE9" w:rsidTr="00A34A3C">
        <w:trPr>
          <w:trHeight w:val="684"/>
        </w:trPr>
        <w:tc>
          <w:tcPr>
            <w:tcW w:w="698" w:type="dxa"/>
            <w:shd w:val="clear" w:color="auto" w:fill="D9E2F3" w:themeFill="accent5" w:themeFillTint="33"/>
            <w:vAlign w:val="center"/>
          </w:tcPr>
          <w:p w:rsidR="00F117A0" w:rsidRPr="00F117A0" w:rsidRDefault="00F117A0" w:rsidP="006C08DC">
            <w:pPr>
              <w:jc w:val="center"/>
              <w:rPr>
                <w:b/>
                <w:sz w:val="24"/>
                <w:szCs w:val="24"/>
              </w:rPr>
            </w:pPr>
            <w:r w:rsidRPr="00F117A0">
              <w:rPr>
                <w:b/>
                <w:sz w:val="24"/>
                <w:szCs w:val="24"/>
              </w:rPr>
              <w:t>7</w:t>
            </w:r>
          </w:p>
        </w:tc>
        <w:tc>
          <w:tcPr>
            <w:tcW w:w="3238" w:type="dxa"/>
            <w:shd w:val="clear" w:color="auto" w:fill="D9E2F3" w:themeFill="accent5" w:themeFillTint="33"/>
            <w:vAlign w:val="center"/>
          </w:tcPr>
          <w:p w:rsidR="00F117A0" w:rsidRPr="00F117A0" w:rsidRDefault="00F117A0" w:rsidP="006C08DC">
            <w:pPr>
              <w:rPr>
                <w:b/>
                <w:sz w:val="24"/>
                <w:szCs w:val="24"/>
              </w:rPr>
            </w:pPr>
            <w:r w:rsidRPr="00F117A0">
              <w:rPr>
                <w:b/>
                <w:sz w:val="24"/>
                <w:szCs w:val="24"/>
              </w:rPr>
              <w:t>Teknik İşler Sorumlusu</w:t>
            </w:r>
          </w:p>
        </w:tc>
        <w:tc>
          <w:tcPr>
            <w:tcW w:w="3110" w:type="dxa"/>
            <w:shd w:val="clear" w:color="auto" w:fill="D9E2F3" w:themeFill="accent5" w:themeFillTint="33"/>
            <w:vAlign w:val="center"/>
          </w:tcPr>
          <w:p w:rsidR="00F117A0" w:rsidRPr="00F117A0" w:rsidRDefault="00F117A0" w:rsidP="006C08DC">
            <w:pPr>
              <w:rPr>
                <w:b/>
                <w:sz w:val="24"/>
                <w:szCs w:val="24"/>
              </w:rPr>
            </w:pPr>
          </w:p>
        </w:tc>
        <w:tc>
          <w:tcPr>
            <w:tcW w:w="1642" w:type="dxa"/>
            <w:shd w:val="clear" w:color="auto" w:fill="D9E2F3" w:themeFill="accent5" w:themeFillTint="33"/>
            <w:vAlign w:val="center"/>
          </w:tcPr>
          <w:p w:rsidR="00F117A0" w:rsidRPr="00F117A0" w:rsidRDefault="00F117A0" w:rsidP="006C08DC">
            <w:pPr>
              <w:rPr>
                <w:b/>
                <w:sz w:val="24"/>
                <w:szCs w:val="24"/>
              </w:rPr>
            </w:pPr>
          </w:p>
        </w:tc>
        <w:tc>
          <w:tcPr>
            <w:tcW w:w="1165" w:type="dxa"/>
            <w:shd w:val="clear" w:color="auto" w:fill="D9E2F3" w:themeFill="accent5" w:themeFillTint="33"/>
            <w:vAlign w:val="center"/>
          </w:tcPr>
          <w:p w:rsidR="00F117A0" w:rsidRPr="00F117A0" w:rsidRDefault="00F117A0" w:rsidP="006C08DC">
            <w:pPr>
              <w:rPr>
                <w:b/>
                <w:sz w:val="24"/>
                <w:szCs w:val="24"/>
              </w:rPr>
            </w:pPr>
          </w:p>
        </w:tc>
      </w:tr>
      <w:tr w:rsidR="00F117A0" w:rsidRPr="008E1AE9" w:rsidTr="00A34A3C">
        <w:trPr>
          <w:trHeight w:val="708"/>
        </w:trPr>
        <w:tc>
          <w:tcPr>
            <w:tcW w:w="698" w:type="dxa"/>
            <w:shd w:val="clear" w:color="auto" w:fill="FFF2CC" w:themeFill="accent4" w:themeFillTint="33"/>
            <w:vAlign w:val="center"/>
          </w:tcPr>
          <w:p w:rsidR="00F117A0" w:rsidRPr="00F117A0" w:rsidRDefault="00F117A0" w:rsidP="006C08DC">
            <w:pPr>
              <w:jc w:val="center"/>
              <w:rPr>
                <w:b/>
                <w:sz w:val="24"/>
                <w:szCs w:val="24"/>
              </w:rPr>
            </w:pPr>
            <w:r w:rsidRPr="00F117A0">
              <w:rPr>
                <w:b/>
                <w:sz w:val="24"/>
                <w:szCs w:val="24"/>
              </w:rPr>
              <w:t>8</w:t>
            </w:r>
          </w:p>
        </w:tc>
        <w:tc>
          <w:tcPr>
            <w:tcW w:w="3238" w:type="dxa"/>
            <w:shd w:val="clear" w:color="auto" w:fill="FFF2CC" w:themeFill="accent4" w:themeFillTint="33"/>
            <w:vAlign w:val="center"/>
          </w:tcPr>
          <w:p w:rsidR="00F117A0" w:rsidRPr="00F117A0" w:rsidRDefault="00DB5777" w:rsidP="006C08DC">
            <w:pPr>
              <w:rPr>
                <w:b/>
                <w:sz w:val="24"/>
                <w:szCs w:val="24"/>
              </w:rPr>
            </w:pPr>
            <w:r>
              <w:rPr>
                <w:b/>
                <w:sz w:val="24"/>
                <w:szCs w:val="24"/>
              </w:rPr>
              <w:t>Deneyimli Çalışan</w:t>
            </w:r>
          </w:p>
        </w:tc>
        <w:tc>
          <w:tcPr>
            <w:tcW w:w="3110" w:type="dxa"/>
            <w:shd w:val="clear" w:color="auto" w:fill="FFF2CC" w:themeFill="accent4" w:themeFillTint="33"/>
            <w:vAlign w:val="center"/>
          </w:tcPr>
          <w:p w:rsidR="00F117A0" w:rsidRPr="00F117A0" w:rsidRDefault="00F117A0" w:rsidP="006C08DC">
            <w:pPr>
              <w:rPr>
                <w:b/>
                <w:sz w:val="24"/>
                <w:szCs w:val="24"/>
              </w:rPr>
            </w:pPr>
          </w:p>
        </w:tc>
        <w:tc>
          <w:tcPr>
            <w:tcW w:w="1642" w:type="dxa"/>
            <w:shd w:val="clear" w:color="auto" w:fill="FFF2CC" w:themeFill="accent4" w:themeFillTint="33"/>
            <w:vAlign w:val="center"/>
          </w:tcPr>
          <w:p w:rsidR="00F117A0" w:rsidRPr="00F117A0" w:rsidRDefault="00F117A0" w:rsidP="006C08DC">
            <w:pPr>
              <w:rPr>
                <w:b/>
                <w:sz w:val="24"/>
                <w:szCs w:val="24"/>
              </w:rPr>
            </w:pPr>
          </w:p>
        </w:tc>
        <w:tc>
          <w:tcPr>
            <w:tcW w:w="1165" w:type="dxa"/>
            <w:shd w:val="clear" w:color="auto" w:fill="FFF2CC" w:themeFill="accent4" w:themeFillTint="33"/>
            <w:vAlign w:val="center"/>
          </w:tcPr>
          <w:p w:rsidR="00F117A0" w:rsidRPr="00F117A0" w:rsidRDefault="00F117A0" w:rsidP="006C08DC">
            <w:pPr>
              <w:rPr>
                <w:b/>
                <w:sz w:val="24"/>
                <w:szCs w:val="24"/>
              </w:rPr>
            </w:pPr>
          </w:p>
        </w:tc>
      </w:tr>
    </w:tbl>
    <w:p w:rsidR="00F117A0" w:rsidRPr="0062055F" w:rsidRDefault="00F117A0" w:rsidP="00C111F9">
      <w:pPr>
        <w:autoSpaceDE w:val="0"/>
        <w:autoSpaceDN w:val="0"/>
        <w:adjustRightInd w:val="0"/>
        <w:spacing w:after="0" w:line="240" w:lineRule="auto"/>
        <w:jc w:val="both"/>
        <w:rPr>
          <w:rFonts w:cstheme="minorHAnsi"/>
          <w:color w:val="000000"/>
          <w:sz w:val="24"/>
          <w:szCs w:val="24"/>
        </w:rPr>
      </w:pPr>
    </w:p>
    <w:p w:rsidR="004D78A4" w:rsidRPr="0062055F" w:rsidRDefault="004D78A4" w:rsidP="00C111F9">
      <w:pPr>
        <w:pStyle w:val="Default"/>
        <w:jc w:val="both"/>
        <w:rPr>
          <w:rFonts w:asciiTheme="minorHAnsi" w:hAnsiTheme="minorHAnsi" w:cstheme="minorHAnsi"/>
        </w:rPr>
      </w:pPr>
    </w:p>
    <w:p w:rsidR="004D78A4" w:rsidRPr="0062055F" w:rsidRDefault="004D78A4" w:rsidP="00C111F9">
      <w:pPr>
        <w:pStyle w:val="Default"/>
        <w:jc w:val="both"/>
        <w:rPr>
          <w:rFonts w:asciiTheme="minorHAnsi" w:hAnsiTheme="minorHAnsi" w:cstheme="minorHAnsi"/>
        </w:rPr>
      </w:pPr>
    </w:p>
    <w:p w:rsidR="004D78A4" w:rsidRPr="0062055F" w:rsidRDefault="004D78A4" w:rsidP="00C111F9">
      <w:pPr>
        <w:pStyle w:val="Default"/>
        <w:jc w:val="both"/>
        <w:rPr>
          <w:rFonts w:asciiTheme="minorHAnsi" w:hAnsiTheme="minorHAnsi" w:cstheme="minorHAnsi"/>
        </w:rPr>
      </w:pPr>
    </w:p>
    <w:p w:rsidR="004D78A4" w:rsidRPr="0062055F" w:rsidRDefault="004D78A4" w:rsidP="00C111F9">
      <w:pPr>
        <w:pStyle w:val="Default"/>
        <w:jc w:val="both"/>
        <w:rPr>
          <w:rFonts w:asciiTheme="minorHAnsi" w:hAnsiTheme="minorHAnsi" w:cstheme="minorHAnsi"/>
        </w:rPr>
      </w:pPr>
    </w:p>
    <w:p w:rsidR="004D78A4" w:rsidRPr="0062055F" w:rsidRDefault="004D78A4" w:rsidP="00C111F9">
      <w:pPr>
        <w:pStyle w:val="Default"/>
        <w:jc w:val="center"/>
        <w:rPr>
          <w:rFonts w:asciiTheme="minorHAnsi" w:hAnsiTheme="minorHAnsi" w:cstheme="minorHAnsi"/>
        </w:rPr>
      </w:pPr>
    </w:p>
    <w:sectPr w:rsidR="004D78A4" w:rsidRPr="0062055F" w:rsidSect="005A1CAA">
      <w:footerReference w:type="default" r:id="rId11"/>
      <w:pgSz w:w="11906" w:h="16838"/>
      <w:pgMar w:top="851" w:right="851" w:bottom="36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DAC" w:rsidRDefault="00732DAC" w:rsidP="00D52D20">
      <w:pPr>
        <w:spacing w:after="0" w:line="240" w:lineRule="auto"/>
      </w:pPr>
      <w:r>
        <w:separator/>
      </w:r>
    </w:p>
  </w:endnote>
  <w:endnote w:type="continuationSeparator" w:id="1">
    <w:p w:rsidR="00732DAC" w:rsidRDefault="00732DAC" w:rsidP="00D52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546791"/>
      <w:docPartObj>
        <w:docPartGallery w:val="Page Numbers (Bottom of Page)"/>
        <w:docPartUnique/>
      </w:docPartObj>
    </w:sdtPr>
    <w:sdtContent>
      <w:p w:rsidR="00FC6954" w:rsidRDefault="00FC6954">
        <w:pPr>
          <w:pStyle w:val="Altbilgi"/>
          <w:jc w:val="center"/>
        </w:pPr>
        <w:fldSimple w:instr="PAGE   \* MERGEFORMAT">
          <w:r w:rsidR="00593CF9">
            <w:rPr>
              <w:noProof/>
            </w:rPr>
            <w:t>2</w:t>
          </w:r>
        </w:fldSimple>
      </w:p>
    </w:sdtContent>
  </w:sdt>
  <w:p w:rsidR="00FC6954" w:rsidRDefault="00FC695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DAC" w:rsidRDefault="00732DAC" w:rsidP="00D52D20">
      <w:pPr>
        <w:spacing w:after="0" w:line="240" w:lineRule="auto"/>
      </w:pPr>
      <w:r>
        <w:separator/>
      </w:r>
    </w:p>
  </w:footnote>
  <w:footnote w:type="continuationSeparator" w:id="1">
    <w:p w:rsidR="00732DAC" w:rsidRDefault="00732DAC" w:rsidP="00D52D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A1C"/>
    <w:multiLevelType w:val="hybridMultilevel"/>
    <w:tmpl w:val="73E2478E"/>
    <w:lvl w:ilvl="0" w:tplc="583C6028">
      <w:start w:val="1"/>
      <w:numFmt w:val="upp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7175CE"/>
    <w:multiLevelType w:val="hybridMultilevel"/>
    <w:tmpl w:val="56FC702A"/>
    <w:lvl w:ilvl="0" w:tplc="A4C6B06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18372CD"/>
    <w:multiLevelType w:val="hybridMultilevel"/>
    <w:tmpl w:val="0D0A8F00"/>
    <w:lvl w:ilvl="0" w:tplc="8848D7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2768C0"/>
    <w:multiLevelType w:val="hybridMultilevel"/>
    <w:tmpl w:val="AF3068F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3E638E"/>
    <w:multiLevelType w:val="hybridMultilevel"/>
    <w:tmpl w:val="721C0FB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C54566"/>
    <w:multiLevelType w:val="hybridMultilevel"/>
    <w:tmpl w:val="051C53C8"/>
    <w:lvl w:ilvl="0" w:tplc="B1523F3A">
      <w:start w:val="1"/>
      <w:numFmt w:val="decimal"/>
      <w:lvlText w:val="%1-"/>
      <w:lvlJc w:val="left"/>
      <w:pPr>
        <w:ind w:left="717" w:hanging="360"/>
      </w:pPr>
    </w:lvl>
    <w:lvl w:ilvl="1" w:tplc="041F0019">
      <w:start w:val="1"/>
      <w:numFmt w:val="lowerLetter"/>
      <w:lvlText w:val="%2."/>
      <w:lvlJc w:val="left"/>
      <w:pPr>
        <w:ind w:left="1437" w:hanging="360"/>
      </w:pPr>
    </w:lvl>
    <w:lvl w:ilvl="2" w:tplc="041F001B">
      <w:start w:val="1"/>
      <w:numFmt w:val="lowerRoman"/>
      <w:lvlText w:val="%3."/>
      <w:lvlJc w:val="right"/>
      <w:pPr>
        <w:ind w:left="2157" w:hanging="180"/>
      </w:pPr>
    </w:lvl>
    <w:lvl w:ilvl="3" w:tplc="041F000F">
      <w:start w:val="1"/>
      <w:numFmt w:val="decimal"/>
      <w:lvlText w:val="%4."/>
      <w:lvlJc w:val="left"/>
      <w:pPr>
        <w:ind w:left="2877" w:hanging="360"/>
      </w:pPr>
    </w:lvl>
    <w:lvl w:ilvl="4" w:tplc="041F0019">
      <w:start w:val="1"/>
      <w:numFmt w:val="lowerLetter"/>
      <w:lvlText w:val="%5."/>
      <w:lvlJc w:val="left"/>
      <w:pPr>
        <w:ind w:left="3597" w:hanging="360"/>
      </w:pPr>
    </w:lvl>
    <w:lvl w:ilvl="5" w:tplc="041F001B">
      <w:start w:val="1"/>
      <w:numFmt w:val="lowerRoman"/>
      <w:lvlText w:val="%6."/>
      <w:lvlJc w:val="right"/>
      <w:pPr>
        <w:ind w:left="4317" w:hanging="180"/>
      </w:pPr>
    </w:lvl>
    <w:lvl w:ilvl="6" w:tplc="041F000F">
      <w:start w:val="1"/>
      <w:numFmt w:val="decimal"/>
      <w:lvlText w:val="%7."/>
      <w:lvlJc w:val="left"/>
      <w:pPr>
        <w:ind w:left="5037" w:hanging="360"/>
      </w:pPr>
    </w:lvl>
    <w:lvl w:ilvl="7" w:tplc="041F0019">
      <w:start w:val="1"/>
      <w:numFmt w:val="lowerLetter"/>
      <w:lvlText w:val="%8."/>
      <w:lvlJc w:val="left"/>
      <w:pPr>
        <w:ind w:left="5757" w:hanging="360"/>
      </w:pPr>
    </w:lvl>
    <w:lvl w:ilvl="8" w:tplc="041F001B">
      <w:start w:val="1"/>
      <w:numFmt w:val="lowerRoman"/>
      <w:lvlText w:val="%9."/>
      <w:lvlJc w:val="right"/>
      <w:pPr>
        <w:ind w:left="6477" w:hanging="180"/>
      </w:pPr>
    </w:lvl>
  </w:abstractNum>
  <w:abstractNum w:abstractNumId="6">
    <w:nsid w:val="288C346F"/>
    <w:multiLevelType w:val="hybridMultilevel"/>
    <w:tmpl w:val="139A64D0"/>
    <w:lvl w:ilvl="0" w:tplc="16A049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6CB0C46"/>
    <w:multiLevelType w:val="hybridMultilevel"/>
    <w:tmpl w:val="470AA7CE"/>
    <w:lvl w:ilvl="0" w:tplc="D6F643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C4E07FE"/>
    <w:multiLevelType w:val="hybridMultilevel"/>
    <w:tmpl w:val="6F28C738"/>
    <w:lvl w:ilvl="0" w:tplc="5BF2E6CA">
      <w:start w:val="1"/>
      <w:numFmt w:val="upp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E956CC2"/>
    <w:multiLevelType w:val="hybridMultilevel"/>
    <w:tmpl w:val="C0065C0A"/>
    <w:lvl w:ilvl="0" w:tplc="662898B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F8E4959"/>
    <w:multiLevelType w:val="hybridMultilevel"/>
    <w:tmpl w:val="E2B2787C"/>
    <w:lvl w:ilvl="0" w:tplc="E7D8D1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ABB08BE"/>
    <w:multiLevelType w:val="hybridMultilevel"/>
    <w:tmpl w:val="322E7282"/>
    <w:lvl w:ilvl="0" w:tplc="A714343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270227A"/>
    <w:multiLevelType w:val="hybridMultilevel"/>
    <w:tmpl w:val="F3EC2684"/>
    <w:lvl w:ilvl="0" w:tplc="F202C2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81B3079"/>
    <w:multiLevelType w:val="hybridMultilevel"/>
    <w:tmpl w:val="FD1CA892"/>
    <w:lvl w:ilvl="0" w:tplc="7660D3C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0972213"/>
    <w:multiLevelType w:val="hybridMultilevel"/>
    <w:tmpl w:val="15940E5C"/>
    <w:lvl w:ilvl="0" w:tplc="005E79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8EA0A78"/>
    <w:multiLevelType w:val="hybridMultilevel"/>
    <w:tmpl w:val="BE0C8834"/>
    <w:lvl w:ilvl="0" w:tplc="BC2C750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B136651"/>
    <w:multiLevelType w:val="hybridMultilevel"/>
    <w:tmpl w:val="182EF214"/>
    <w:lvl w:ilvl="0" w:tplc="76B8F0F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16"/>
  </w:num>
  <w:num w:numId="4">
    <w:abstractNumId w:val="13"/>
  </w:num>
  <w:num w:numId="5">
    <w:abstractNumId w:val="9"/>
  </w:num>
  <w:num w:numId="6">
    <w:abstractNumId w:val="11"/>
  </w:num>
  <w:num w:numId="7">
    <w:abstractNumId w:val="14"/>
  </w:num>
  <w:num w:numId="8">
    <w:abstractNumId w:val="10"/>
  </w:num>
  <w:num w:numId="9">
    <w:abstractNumId w:val="4"/>
  </w:num>
  <w:num w:numId="10">
    <w:abstractNumId w:val="12"/>
  </w:num>
  <w:num w:numId="11">
    <w:abstractNumId w:val="2"/>
  </w:num>
  <w:num w:numId="12">
    <w:abstractNumId w:val="0"/>
  </w:num>
  <w:num w:numId="13">
    <w:abstractNumId w:val="8"/>
  </w:num>
  <w:num w:numId="14">
    <w:abstractNumId w:val="1"/>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27182"/>
    <w:rsid w:val="000032E1"/>
    <w:rsid w:val="00006FEB"/>
    <w:rsid w:val="00013DF9"/>
    <w:rsid w:val="00031DCC"/>
    <w:rsid w:val="000332F5"/>
    <w:rsid w:val="00042216"/>
    <w:rsid w:val="0004349B"/>
    <w:rsid w:val="00091B4E"/>
    <w:rsid w:val="000A44FE"/>
    <w:rsid w:val="000C3608"/>
    <w:rsid w:val="000D2BEB"/>
    <w:rsid w:val="000D5274"/>
    <w:rsid w:val="000E2A0F"/>
    <w:rsid w:val="000F32B6"/>
    <w:rsid w:val="000F3378"/>
    <w:rsid w:val="00121CBD"/>
    <w:rsid w:val="00122AFA"/>
    <w:rsid w:val="00126DA1"/>
    <w:rsid w:val="00127182"/>
    <w:rsid w:val="001435B6"/>
    <w:rsid w:val="001461F4"/>
    <w:rsid w:val="0015111A"/>
    <w:rsid w:val="001534E7"/>
    <w:rsid w:val="00156AF9"/>
    <w:rsid w:val="00160FAE"/>
    <w:rsid w:val="00166478"/>
    <w:rsid w:val="00167A32"/>
    <w:rsid w:val="00176210"/>
    <w:rsid w:val="001914F7"/>
    <w:rsid w:val="00191B20"/>
    <w:rsid w:val="001A0474"/>
    <w:rsid w:val="001A6EFA"/>
    <w:rsid w:val="001A7312"/>
    <w:rsid w:val="001B23F7"/>
    <w:rsid w:val="001C7C01"/>
    <w:rsid w:val="001D1732"/>
    <w:rsid w:val="001D1F2D"/>
    <w:rsid w:val="001D2B44"/>
    <w:rsid w:val="001E14C6"/>
    <w:rsid w:val="001E64EC"/>
    <w:rsid w:val="001F14B3"/>
    <w:rsid w:val="001F1AC2"/>
    <w:rsid w:val="001F2B00"/>
    <w:rsid w:val="002003AA"/>
    <w:rsid w:val="00201BC3"/>
    <w:rsid w:val="002056F8"/>
    <w:rsid w:val="00212BCC"/>
    <w:rsid w:val="00224DF6"/>
    <w:rsid w:val="00232206"/>
    <w:rsid w:val="00233374"/>
    <w:rsid w:val="00233546"/>
    <w:rsid w:val="0025235D"/>
    <w:rsid w:val="0026377C"/>
    <w:rsid w:val="00271427"/>
    <w:rsid w:val="00272B4F"/>
    <w:rsid w:val="002B0AE2"/>
    <w:rsid w:val="002C3974"/>
    <w:rsid w:val="002D4FEF"/>
    <w:rsid w:val="002D798A"/>
    <w:rsid w:val="002F0F16"/>
    <w:rsid w:val="003033CB"/>
    <w:rsid w:val="0030502D"/>
    <w:rsid w:val="003123EE"/>
    <w:rsid w:val="00312A41"/>
    <w:rsid w:val="00320C8E"/>
    <w:rsid w:val="00322022"/>
    <w:rsid w:val="00324B09"/>
    <w:rsid w:val="00327584"/>
    <w:rsid w:val="00327C90"/>
    <w:rsid w:val="003553BF"/>
    <w:rsid w:val="003679A7"/>
    <w:rsid w:val="003740A5"/>
    <w:rsid w:val="003744B7"/>
    <w:rsid w:val="00375910"/>
    <w:rsid w:val="00381580"/>
    <w:rsid w:val="003A076B"/>
    <w:rsid w:val="003A4E4C"/>
    <w:rsid w:val="003A7DFD"/>
    <w:rsid w:val="003B1BDD"/>
    <w:rsid w:val="003B77AA"/>
    <w:rsid w:val="003C3006"/>
    <w:rsid w:val="003D567C"/>
    <w:rsid w:val="003D6ACB"/>
    <w:rsid w:val="003E178E"/>
    <w:rsid w:val="003F1B79"/>
    <w:rsid w:val="003F1DDA"/>
    <w:rsid w:val="004052B6"/>
    <w:rsid w:val="004058FF"/>
    <w:rsid w:val="004103F2"/>
    <w:rsid w:val="0041444A"/>
    <w:rsid w:val="004144B9"/>
    <w:rsid w:val="00414692"/>
    <w:rsid w:val="00415F3C"/>
    <w:rsid w:val="00420C4B"/>
    <w:rsid w:val="0042444B"/>
    <w:rsid w:val="00433D56"/>
    <w:rsid w:val="004434E0"/>
    <w:rsid w:val="0046087F"/>
    <w:rsid w:val="004647AC"/>
    <w:rsid w:val="004657AB"/>
    <w:rsid w:val="00466924"/>
    <w:rsid w:val="0047385D"/>
    <w:rsid w:val="00474C5B"/>
    <w:rsid w:val="00475C38"/>
    <w:rsid w:val="004810AE"/>
    <w:rsid w:val="0049341D"/>
    <w:rsid w:val="00493F2E"/>
    <w:rsid w:val="004A2BF9"/>
    <w:rsid w:val="004B3989"/>
    <w:rsid w:val="004C6FAD"/>
    <w:rsid w:val="004D12A3"/>
    <w:rsid w:val="004D78A4"/>
    <w:rsid w:val="004F1BC0"/>
    <w:rsid w:val="004F68AE"/>
    <w:rsid w:val="004F735D"/>
    <w:rsid w:val="005110F5"/>
    <w:rsid w:val="005274B6"/>
    <w:rsid w:val="00532E26"/>
    <w:rsid w:val="0054671B"/>
    <w:rsid w:val="0055240A"/>
    <w:rsid w:val="00553262"/>
    <w:rsid w:val="00555C2F"/>
    <w:rsid w:val="0057519A"/>
    <w:rsid w:val="00581009"/>
    <w:rsid w:val="005832CE"/>
    <w:rsid w:val="0058715E"/>
    <w:rsid w:val="00593CF9"/>
    <w:rsid w:val="00594ECA"/>
    <w:rsid w:val="005A1CAA"/>
    <w:rsid w:val="005B381B"/>
    <w:rsid w:val="005B5788"/>
    <w:rsid w:val="005B5E1B"/>
    <w:rsid w:val="005B616B"/>
    <w:rsid w:val="005B79F6"/>
    <w:rsid w:val="005C5EFE"/>
    <w:rsid w:val="005D0F9B"/>
    <w:rsid w:val="005D2439"/>
    <w:rsid w:val="005D4F78"/>
    <w:rsid w:val="005E0331"/>
    <w:rsid w:val="005E0723"/>
    <w:rsid w:val="005F0977"/>
    <w:rsid w:val="005F4B7C"/>
    <w:rsid w:val="005F745E"/>
    <w:rsid w:val="00606B11"/>
    <w:rsid w:val="0062055F"/>
    <w:rsid w:val="00627BE2"/>
    <w:rsid w:val="0063136F"/>
    <w:rsid w:val="00633E61"/>
    <w:rsid w:val="006401E6"/>
    <w:rsid w:val="00641F1D"/>
    <w:rsid w:val="00646A2D"/>
    <w:rsid w:val="006650B3"/>
    <w:rsid w:val="00667742"/>
    <w:rsid w:val="00672AE0"/>
    <w:rsid w:val="006749AD"/>
    <w:rsid w:val="00674F91"/>
    <w:rsid w:val="00682686"/>
    <w:rsid w:val="00693D9A"/>
    <w:rsid w:val="006A094F"/>
    <w:rsid w:val="006B19BC"/>
    <w:rsid w:val="006C08DC"/>
    <w:rsid w:val="006C4DC1"/>
    <w:rsid w:val="006D1C9D"/>
    <w:rsid w:val="006D281B"/>
    <w:rsid w:val="006D6BB5"/>
    <w:rsid w:val="006E72EB"/>
    <w:rsid w:val="006F0B83"/>
    <w:rsid w:val="006F2555"/>
    <w:rsid w:val="00703480"/>
    <w:rsid w:val="0070641B"/>
    <w:rsid w:val="007126FC"/>
    <w:rsid w:val="00720766"/>
    <w:rsid w:val="0072105D"/>
    <w:rsid w:val="0072148C"/>
    <w:rsid w:val="007253E5"/>
    <w:rsid w:val="00726823"/>
    <w:rsid w:val="00727619"/>
    <w:rsid w:val="00731444"/>
    <w:rsid w:val="00732DAC"/>
    <w:rsid w:val="00735F3A"/>
    <w:rsid w:val="007468F9"/>
    <w:rsid w:val="007567E0"/>
    <w:rsid w:val="00761084"/>
    <w:rsid w:val="007627AE"/>
    <w:rsid w:val="007666FB"/>
    <w:rsid w:val="00776C0E"/>
    <w:rsid w:val="0078062F"/>
    <w:rsid w:val="0079149F"/>
    <w:rsid w:val="007A0B2E"/>
    <w:rsid w:val="007A0FBC"/>
    <w:rsid w:val="007A37DB"/>
    <w:rsid w:val="007A56AC"/>
    <w:rsid w:val="007B54EE"/>
    <w:rsid w:val="007C23F2"/>
    <w:rsid w:val="007C3935"/>
    <w:rsid w:val="007C5DF5"/>
    <w:rsid w:val="007D7280"/>
    <w:rsid w:val="007E34B1"/>
    <w:rsid w:val="007E5AC0"/>
    <w:rsid w:val="007F5D1C"/>
    <w:rsid w:val="00801E68"/>
    <w:rsid w:val="00803E47"/>
    <w:rsid w:val="008209BB"/>
    <w:rsid w:val="00822600"/>
    <w:rsid w:val="008233D7"/>
    <w:rsid w:val="00823F99"/>
    <w:rsid w:val="00826F7F"/>
    <w:rsid w:val="00832F32"/>
    <w:rsid w:val="008378DC"/>
    <w:rsid w:val="0084375D"/>
    <w:rsid w:val="00847443"/>
    <w:rsid w:val="0085766D"/>
    <w:rsid w:val="00860099"/>
    <w:rsid w:val="00881D71"/>
    <w:rsid w:val="00886841"/>
    <w:rsid w:val="008879C6"/>
    <w:rsid w:val="00887DAB"/>
    <w:rsid w:val="008904B6"/>
    <w:rsid w:val="00894A7D"/>
    <w:rsid w:val="008A21E5"/>
    <w:rsid w:val="008B0891"/>
    <w:rsid w:val="008D6571"/>
    <w:rsid w:val="008E196F"/>
    <w:rsid w:val="008E3196"/>
    <w:rsid w:val="008F1BD3"/>
    <w:rsid w:val="00900F1A"/>
    <w:rsid w:val="00904C40"/>
    <w:rsid w:val="00906669"/>
    <w:rsid w:val="00910A09"/>
    <w:rsid w:val="0091585F"/>
    <w:rsid w:val="00920BAB"/>
    <w:rsid w:val="00922E82"/>
    <w:rsid w:val="00924CF4"/>
    <w:rsid w:val="009478AD"/>
    <w:rsid w:val="009608C5"/>
    <w:rsid w:val="00962D69"/>
    <w:rsid w:val="00971443"/>
    <w:rsid w:val="00982954"/>
    <w:rsid w:val="00985D51"/>
    <w:rsid w:val="009931F6"/>
    <w:rsid w:val="009A269C"/>
    <w:rsid w:val="009A607D"/>
    <w:rsid w:val="009B41CB"/>
    <w:rsid w:val="009C09F2"/>
    <w:rsid w:val="009D0D14"/>
    <w:rsid w:val="009D1ED7"/>
    <w:rsid w:val="009E003E"/>
    <w:rsid w:val="009E0656"/>
    <w:rsid w:val="009E64D1"/>
    <w:rsid w:val="009E710F"/>
    <w:rsid w:val="009F3E53"/>
    <w:rsid w:val="00A104F7"/>
    <w:rsid w:val="00A12D5B"/>
    <w:rsid w:val="00A12F85"/>
    <w:rsid w:val="00A201E7"/>
    <w:rsid w:val="00A2059D"/>
    <w:rsid w:val="00A24E3C"/>
    <w:rsid w:val="00A3160E"/>
    <w:rsid w:val="00A34A3C"/>
    <w:rsid w:val="00A3513B"/>
    <w:rsid w:val="00A37860"/>
    <w:rsid w:val="00A4134A"/>
    <w:rsid w:val="00A64A65"/>
    <w:rsid w:val="00A73BC6"/>
    <w:rsid w:val="00A74B0A"/>
    <w:rsid w:val="00A764B3"/>
    <w:rsid w:val="00A86B68"/>
    <w:rsid w:val="00A967B8"/>
    <w:rsid w:val="00A97613"/>
    <w:rsid w:val="00AA45C7"/>
    <w:rsid w:val="00AB12DE"/>
    <w:rsid w:val="00AB340D"/>
    <w:rsid w:val="00AB3E99"/>
    <w:rsid w:val="00AB78D2"/>
    <w:rsid w:val="00AC4B09"/>
    <w:rsid w:val="00AC4B54"/>
    <w:rsid w:val="00AC58AF"/>
    <w:rsid w:val="00AC5E69"/>
    <w:rsid w:val="00AC688B"/>
    <w:rsid w:val="00AD1664"/>
    <w:rsid w:val="00AD1E01"/>
    <w:rsid w:val="00AE0894"/>
    <w:rsid w:val="00AF4532"/>
    <w:rsid w:val="00B10B0A"/>
    <w:rsid w:val="00B133A4"/>
    <w:rsid w:val="00B15C65"/>
    <w:rsid w:val="00B1779D"/>
    <w:rsid w:val="00B328EE"/>
    <w:rsid w:val="00B4254A"/>
    <w:rsid w:val="00B62A0F"/>
    <w:rsid w:val="00B63CD0"/>
    <w:rsid w:val="00B645DB"/>
    <w:rsid w:val="00B674FE"/>
    <w:rsid w:val="00B7065F"/>
    <w:rsid w:val="00B8268C"/>
    <w:rsid w:val="00B83884"/>
    <w:rsid w:val="00B90547"/>
    <w:rsid w:val="00BA130A"/>
    <w:rsid w:val="00BA1ADB"/>
    <w:rsid w:val="00BA33F1"/>
    <w:rsid w:val="00BA4F79"/>
    <w:rsid w:val="00BA779A"/>
    <w:rsid w:val="00BB230B"/>
    <w:rsid w:val="00BB4E08"/>
    <w:rsid w:val="00BB7DDE"/>
    <w:rsid w:val="00BC1CCE"/>
    <w:rsid w:val="00BC5AFA"/>
    <w:rsid w:val="00BC7053"/>
    <w:rsid w:val="00BD46C5"/>
    <w:rsid w:val="00BE04A5"/>
    <w:rsid w:val="00BE0FAF"/>
    <w:rsid w:val="00BE6F45"/>
    <w:rsid w:val="00BE7910"/>
    <w:rsid w:val="00BF2D39"/>
    <w:rsid w:val="00BF6ECE"/>
    <w:rsid w:val="00C111F9"/>
    <w:rsid w:val="00C1229E"/>
    <w:rsid w:val="00C1373E"/>
    <w:rsid w:val="00C1797B"/>
    <w:rsid w:val="00C21CA7"/>
    <w:rsid w:val="00C36AD7"/>
    <w:rsid w:val="00C46A0A"/>
    <w:rsid w:val="00C476F6"/>
    <w:rsid w:val="00C603CF"/>
    <w:rsid w:val="00C65202"/>
    <w:rsid w:val="00C66690"/>
    <w:rsid w:val="00C719B2"/>
    <w:rsid w:val="00C833C7"/>
    <w:rsid w:val="00C875C7"/>
    <w:rsid w:val="00C96F05"/>
    <w:rsid w:val="00CB71F0"/>
    <w:rsid w:val="00CB72B7"/>
    <w:rsid w:val="00CB76AC"/>
    <w:rsid w:val="00CC3007"/>
    <w:rsid w:val="00CC7582"/>
    <w:rsid w:val="00CD2027"/>
    <w:rsid w:val="00CD3CE3"/>
    <w:rsid w:val="00CE2D89"/>
    <w:rsid w:val="00CE30BB"/>
    <w:rsid w:val="00CE32B0"/>
    <w:rsid w:val="00CE51D8"/>
    <w:rsid w:val="00CE72BD"/>
    <w:rsid w:val="00CF11AA"/>
    <w:rsid w:val="00D003D9"/>
    <w:rsid w:val="00D014F3"/>
    <w:rsid w:val="00D03A9A"/>
    <w:rsid w:val="00D04470"/>
    <w:rsid w:val="00D10C25"/>
    <w:rsid w:val="00D14F10"/>
    <w:rsid w:val="00D2133C"/>
    <w:rsid w:val="00D255D4"/>
    <w:rsid w:val="00D425B6"/>
    <w:rsid w:val="00D51588"/>
    <w:rsid w:val="00D52766"/>
    <w:rsid w:val="00D52D20"/>
    <w:rsid w:val="00D55355"/>
    <w:rsid w:val="00D570CE"/>
    <w:rsid w:val="00D61B5D"/>
    <w:rsid w:val="00D64E1A"/>
    <w:rsid w:val="00D6571A"/>
    <w:rsid w:val="00D67FF2"/>
    <w:rsid w:val="00D712A5"/>
    <w:rsid w:val="00D82EC7"/>
    <w:rsid w:val="00D873A0"/>
    <w:rsid w:val="00D908E1"/>
    <w:rsid w:val="00D90AEF"/>
    <w:rsid w:val="00DA063C"/>
    <w:rsid w:val="00DA09DC"/>
    <w:rsid w:val="00DB197C"/>
    <w:rsid w:val="00DB5777"/>
    <w:rsid w:val="00DC4E2B"/>
    <w:rsid w:val="00DD4889"/>
    <w:rsid w:val="00DE0107"/>
    <w:rsid w:val="00DE0174"/>
    <w:rsid w:val="00DE707D"/>
    <w:rsid w:val="00DF040A"/>
    <w:rsid w:val="00DF5F9C"/>
    <w:rsid w:val="00E14078"/>
    <w:rsid w:val="00E14116"/>
    <w:rsid w:val="00E2370C"/>
    <w:rsid w:val="00E237EB"/>
    <w:rsid w:val="00E35CD4"/>
    <w:rsid w:val="00E404BB"/>
    <w:rsid w:val="00E433B6"/>
    <w:rsid w:val="00E47E53"/>
    <w:rsid w:val="00E512E1"/>
    <w:rsid w:val="00E525EE"/>
    <w:rsid w:val="00E61CCD"/>
    <w:rsid w:val="00E73714"/>
    <w:rsid w:val="00E80ADD"/>
    <w:rsid w:val="00E81658"/>
    <w:rsid w:val="00E82440"/>
    <w:rsid w:val="00E8642D"/>
    <w:rsid w:val="00E91BC2"/>
    <w:rsid w:val="00E967D7"/>
    <w:rsid w:val="00E9701E"/>
    <w:rsid w:val="00EA077E"/>
    <w:rsid w:val="00EA40E5"/>
    <w:rsid w:val="00EA5180"/>
    <w:rsid w:val="00EA5B3E"/>
    <w:rsid w:val="00EA7C3B"/>
    <w:rsid w:val="00EC0779"/>
    <w:rsid w:val="00EC37F3"/>
    <w:rsid w:val="00EE41BB"/>
    <w:rsid w:val="00EF3BBF"/>
    <w:rsid w:val="00EF6E47"/>
    <w:rsid w:val="00F02301"/>
    <w:rsid w:val="00F0749D"/>
    <w:rsid w:val="00F07ED6"/>
    <w:rsid w:val="00F117A0"/>
    <w:rsid w:val="00F12090"/>
    <w:rsid w:val="00F17F1C"/>
    <w:rsid w:val="00F20437"/>
    <w:rsid w:val="00F213B9"/>
    <w:rsid w:val="00F23729"/>
    <w:rsid w:val="00F24148"/>
    <w:rsid w:val="00F27151"/>
    <w:rsid w:val="00F301EC"/>
    <w:rsid w:val="00F304B3"/>
    <w:rsid w:val="00F35823"/>
    <w:rsid w:val="00F42B7E"/>
    <w:rsid w:val="00F42F3B"/>
    <w:rsid w:val="00F45ADF"/>
    <w:rsid w:val="00F52E71"/>
    <w:rsid w:val="00F5310D"/>
    <w:rsid w:val="00F57062"/>
    <w:rsid w:val="00F574E3"/>
    <w:rsid w:val="00F63312"/>
    <w:rsid w:val="00F6772C"/>
    <w:rsid w:val="00F677C6"/>
    <w:rsid w:val="00F70334"/>
    <w:rsid w:val="00F74453"/>
    <w:rsid w:val="00F801FE"/>
    <w:rsid w:val="00F8474F"/>
    <w:rsid w:val="00F85893"/>
    <w:rsid w:val="00FA189C"/>
    <w:rsid w:val="00FA59E7"/>
    <w:rsid w:val="00FB4DA8"/>
    <w:rsid w:val="00FC5950"/>
    <w:rsid w:val="00FC6954"/>
    <w:rsid w:val="00FE09E6"/>
    <w:rsid w:val="00FE6AC0"/>
    <w:rsid w:val="00FE75CF"/>
    <w:rsid w:val="00FF4B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27182"/>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475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91B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1BC2"/>
    <w:rPr>
      <w:rFonts w:ascii="Segoe UI" w:hAnsi="Segoe UI" w:cs="Segoe UI"/>
      <w:sz w:val="18"/>
      <w:szCs w:val="18"/>
    </w:rPr>
  </w:style>
  <w:style w:type="paragraph" w:styleId="stbilgi">
    <w:name w:val="header"/>
    <w:basedOn w:val="Normal"/>
    <w:link w:val="stbilgiChar"/>
    <w:uiPriority w:val="99"/>
    <w:unhideWhenUsed/>
    <w:rsid w:val="00D52D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2D20"/>
  </w:style>
  <w:style w:type="paragraph" w:styleId="Altbilgi">
    <w:name w:val="footer"/>
    <w:basedOn w:val="Normal"/>
    <w:link w:val="AltbilgiChar"/>
    <w:uiPriority w:val="99"/>
    <w:unhideWhenUsed/>
    <w:rsid w:val="00D52D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2D20"/>
  </w:style>
  <w:style w:type="paragraph" w:styleId="ListeParagraf">
    <w:name w:val="List Paragraph"/>
    <w:basedOn w:val="Normal"/>
    <w:uiPriority w:val="34"/>
    <w:qFormat/>
    <w:rsid w:val="00DE0107"/>
    <w:pPr>
      <w:ind w:left="720"/>
      <w:contextualSpacing/>
    </w:pPr>
  </w:style>
</w:styles>
</file>

<file path=word/webSettings.xml><?xml version="1.0" encoding="utf-8"?>
<w:webSettings xmlns:r="http://schemas.openxmlformats.org/officeDocument/2006/relationships" xmlns:w="http://schemas.openxmlformats.org/wordprocessingml/2006/main">
  <w:divs>
    <w:div w:id="206228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9DB16-E3F3-4FB9-B77E-85863243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4613</Words>
  <Characters>26295</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dc:creator>
  <cp:lastModifiedBy>wjl</cp:lastModifiedBy>
  <cp:revision>7</cp:revision>
  <cp:lastPrinted>2018-12-04T06:41:00Z</cp:lastPrinted>
  <dcterms:created xsi:type="dcterms:W3CDTF">2018-11-30T08:14:00Z</dcterms:created>
  <dcterms:modified xsi:type="dcterms:W3CDTF">2018-12-04T06:44:00Z</dcterms:modified>
</cp:coreProperties>
</file>